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36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2"/>
        <w:gridCol w:w="3528"/>
        <w:gridCol w:w="2897"/>
      </w:tblGrid>
      <w:tr w:rsidR="007C2637" w:rsidRPr="00465935" w14:paraId="4CAA7A15" w14:textId="77777777" w:rsidTr="003C22B9">
        <w:trPr>
          <w:trHeight w:val="1694"/>
        </w:trPr>
        <w:tc>
          <w:tcPr>
            <w:tcW w:w="2942" w:type="dxa"/>
            <w:vAlign w:val="center"/>
          </w:tcPr>
          <w:p w14:paraId="21AA487D" w14:textId="19567B09" w:rsidR="007C2637" w:rsidRPr="00465935" w:rsidRDefault="007A1683" w:rsidP="00C8249C">
            <w:pPr>
              <w:jc w:val="center"/>
              <w:rPr>
                <w:rFonts w:ascii="Calibri" w:hAnsi="Calibri"/>
                <w:color w:val="000000" w:themeColor="text1"/>
              </w:rPr>
            </w:pPr>
            <w:r w:rsidRPr="00465935">
              <w:rPr>
                <w:rFonts w:ascii="Calibri" w:hAnsi="Calibri"/>
                <w:noProof/>
                <w:color w:val="000000" w:themeColor="text1"/>
                <w:lang w:val="en-AU" w:eastAsia="en-AU"/>
              </w:rPr>
              <w:drawing>
                <wp:inline distT="0" distB="0" distL="0" distR="0" wp14:anchorId="25F06350" wp14:editId="68E0F651">
                  <wp:extent cx="1638300" cy="866775"/>
                  <wp:effectExtent l="0" t="0" r="0" b="952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66775"/>
                          </a:xfrm>
                          <a:prstGeom prst="rect">
                            <a:avLst/>
                          </a:prstGeom>
                          <a:noFill/>
                          <a:ln>
                            <a:noFill/>
                          </a:ln>
                        </pic:spPr>
                      </pic:pic>
                    </a:graphicData>
                  </a:graphic>
                </wp:inline>
              </w:drawing>
            </w:r>
          </w:p>
        </w:tc>
        <w:tc>
          <w:tcPr>
            <w:tcW w:w="3528" w:type="dxa"/>
            <w:vAlign w:val="center"/>
          </w:tcPr>
          <w:p w14:paraId="1CABBA08" w14:textId="77777777" w:rsidR="007C2637" w:rsidRPr="00465935" w:rsidRDefault="007C2637" w:rsidP="00C8249C">
            <w:pPr>
              <w:jc w:val="center"/>
              <w:rPr>
                <w:rFonts w:ascii="Calibri" w:hAnsi="Calibri"/>
                <w:b/>
                <w:color w:val="000000" w:themeColor="text1"/>
                <w:sz w:val="36"/>
                <w:szCs w:val="36"/>
              </w:rPr>
            </w:pPr>
            <w:r w:rsidRPr="00465935">
              <w:rPr>
                <w:rFonts w:ascii="Calibri" w:hAnsi="Calibri"/>
                <w:b/>
                <w:color w:val="000000" w:themeColor="text1"/>
                <w:sz w:val="36"/>
                <w:szCs w:val="36"/>
              </w:rPr>
              <w:t>Analysis Ready Data</w:t>
            </w:r>
          </w:p>
          <w:p w14:paraId="030C777D" w14:textId="630D54CC" w:rsidR="007C2637" w:rsidRPr="00465935" w:rsidRDefault="007C2637" w:rsidP="00C8249C">
            <w:pPr>
              <w:jc w:val="center"/>
              <w:rPr>
                <w:rFonts w:ascii="Calibri" w:hAnsi="Calibri"/>
                <w:color w:val="000000" w:themeColor="text1"/>
              </w:rPr>
            </w:pPr>
            <w:r w:rsidRPr="00465935">
              <w:rPr>
                <w:rFonts w:ascii="Calibri" w:hAnsi="Calibri"/>
                <w:b/>
                <w:i/>
                <w:color w:val="000000" w:themeColor="text1"/>
                <w:sz w:val="36"/>
                <w:szCs w:val="36"/>
              </w:rPr>
              <w:t>For Land</w:t>
            </w:r>
            <w:r w:rsidR="007A2D84" w:rsidRPr="00465935">
              <w:rPr>
                <w:rFonts w:ascii="Calibri" w:hAnsi="Calibri"/>
                <w:b/>
                <w:i/>
                <w:color w:val="000000" w:themeColor="text1"/>
                <w:sz w:val="36"/>
                <w:szCs w:val="36"/>
              </w:rPr>
              <w:t xml:space="preserve">             </w:t>
            </w:r>
          </w:p>
        </w:tc>
        <w:tc>
          <w:tcPr>
            <w:tcW w:w="2897" w:type="dxa"/>
            <w:vAlign w:val="center"/>
          </w:tcPr>
          <w:p w14:paraId="6EEFDC6A" w14:textId="77777777" w:rsidR="007A2D84" w:rsidRPr="00465935" w:rsidRDefault="007A2D84" w:rsidP="007A2D84">
            <w:pPr>
              <w:pBdr>
                <w:top w:val="nil"/>
                <w:left w:val="nil"/>
                <w:bottom w:val="nil"/>
                <w:right w:val="nil"/>
                <w:between w:val="nil"/>
              </w:pBdr>
              <w:spacing w:before="121"/>
              <w:ind w:left="375" w:right="416" w:hanging="90"/>
              <w:jc w:val="center"/>
              <w:rPr>
                <w:rFonts w:ascii="Calibri" w:hAnsi="Calibri"/>
                <w:b/>
                <w:color w:val="000000" w:themeColor="text1"/>
              </w:rPr>
            </w:pPr>
            <w:r w:rsidRPr="00465935">
              <w:rPr>
                <w:rFonts w:ascii="Calibri" w:hAnsi="Calibri"/>
                <w:b/>
                <w:color w:val="000000" w:themeColor="text1"/>
              </w:rPr>
              <w:t>Product Family Specification:</w:t>
            </w:r>
          </w:p>
          <w:p w14:paraId="7F507521" w14:textId="34EF419C" w:rsidR="007C2637" w:rsidRPr="00465935" w:rsidRDefault="007C2637" w:rsidP="0080097B">
            <w:pPr>
              <w:pBdr>
                <w:top w:val="nil"/>
                <w:left w:val="nil"/>
                <w:bottom w:val="nil"/>
                <w:right w:val="nil"/>
                <w:between w:val="nil"/>
              </w:pBdr>
              <w:spacing w:before="120"/>
              <w:ind w:left="375" w:right="414" w:hanging="91"/>
              <w:jc w:val="center"/>
              <w:rPr>
                <w:rFonts w:ascii="Calibri" w:hAnsi="Calibri"/>
                <w:b/>
                <w:color w:val="000000" w:themeColor="text1"/>
              </w:rPr>
            </w:pPr>
            <w:r w:rsidRPr="00465935">
              <w:rPr>
                <w:rFonts w:ascii="Calibri" w:hAnsi="Calibri"/>
                <w:b/>
                <w:color w:val="000000" w:themeColor="text1"/>
                <w:sz w:val="28"/>
                <w:szCs w:val="28"/>
              </w:rPr>
              <w:t>Normalised Radar Backscatter</w:t>
            </w:r>
          </w:p>
        </w:tc>
      </w:tr>
    </w:tbl>
    <w:p w14:paraId="66941928" w14:textId="77777777" w:rsidR="00287D1D" w:rsidRPr="00465935" w:rsidRDefault="00287D1D">
      <w:pPr>
        <w:pBdr>
          <w:top w:val="nil"/>
          <w:left w:val="nil"/>
          <w:bottom w:val="nil"/>
          <w:right w:val="nil"/>
          <w:between w:val="nil"/>
        </w:pBdr>
        <w:spacing w:before="2"/>
        <w:rPr>
          <w:color w:val="000000" w:themeColor="text1"/>
        </w:rPr>
      </w:pPr>
    </w:p>
    <w:p w14:paraId="0A9255B4" w14:textId="77777777" w:rsidR="0079192A" w:rsidRDefault="0079192A" w:rsidP="00F92269">
      <w:pPr>
        <w:pStyle w:val="Heading1"/>
        <w:rPr>
          <w:color w:val="000000" w:themeColor="text1"/>
          <w:sz w:val="32"/>
          <w:szCs w:val="32"/>
          <w:lang w:val="en-GB"/>
        </w:rPr>
      </w:pPr>
    </w:p>
    <w:p w14:paraId="156845DF" w14:textId="77777777" w:rsidR="0079192A" w:rsidRDefault="0079192A" w:rsidP="0079192A">
      <w:pPr>
        <w:pStyle w:val="Heading1"/>
        <w:rPr>
          <w:color w:val="000000" w:themeColor="text1"/>
          <w:sz w:val="32"/>
          <w:szCs w:val="32"/>
          <w:lang w:val="en-GB"/>
        </w:rPr>
      </w:pPr>
      <w:r>
        <w:rPr>
          <w:color w:val="000000" w:themeColor="text1"/>
          <w:sz w:val="32"/>
          <w:szCs w:val="32"/>
          <w:lang w:val="en-GB"/>
        </w:rPr>
        <w:t>Tokyo, August 27, 2022</w:t>
      </w:r>
    </w:p>
    <w:p w14:paraId="08359FDB" w14:textId="5C4D4058" w:rsidR="00817BEC" w:rsidRDefault="00817BEC" w:rsidP="0079192A">
      <w:pPr>
        <w:pStyle w:val="Heading1"/>
        <w:rPr>
          <w:color w:val="000000" w:themeColor="text1"/>
          <w:sz w:val="32"/>
          <w:szCs w:val="32"/>
          <w:lang w:val="en-GB"/>
        </w:rPr>
      </w:pPr>
      <w:r>
        <w:rPr>
          <w:color w:val="000000" w:themeColor="text1"/>
          <w:sz w:val="32"/>
          <w:szCs w:val="32"/>
          <w:lang w:val="en-GB"/>
        </w:rPr>
        <w:t>JAXA s</w:t>
      </w:r>
      <w:r w:rsidR="00BA636E">
        <w:rPr>
          <w:color w:val="000000" w:themeColor="text1"/>
          <w:sz w:val="32"/>
          <w:szCs w:val="32"/>
          <w:lang w:val="en-GB"/>
        </w:rPr>
        <w:t xml:space="preserve">elf-assessment for </w:t>
      </w:r>
      <w:r w:rsidR="00253315">
        <w:rPr>
          <w:color w:val="000000" w:themeColor="text1"/>
          <w:sz w:val="32"/>
          <w:szCs w:val="32"/>
          <w:lang w:val="en-GB"/>
        </w:rPr>
        <w:t>CARD4L NRB v5.5 compliance</w:t>
      </w:r>
      <w:r>
        <w:rPr>
          <w:color w:val="000000" w:themeColor="text1"/>
          <w:sz w:val="32"/>
          <w:szCs w:val="32"/>
          <w:lang w:val="en-GB"/>
        </w:rPr>
        <w:t xml:space="preserve">. </w:t>
      </w:r>
    </w:p>
    <w:p w14:paraId="1AAA62FC" w14:textId="77777777" w:rsidR="0079192A" w:rsidRPr="0079192A" w:rsidRDefault="0079192A" w:rsidP="0079192A">
      <w:pPr>
        <w:rPr>
          <w:lang w:eastAsia="en-US"/>
        </w:rPr>
      </w:pPr>
    </w:p>
    <w:p w14:paraId="7C4F1BC0" w14:textId="24F299DC" w:rsidR="00817BEC" w:rsidRPr="00BE13F9" w:rsidRDefault="00817BEC" w:rsidP="00F92269">
      <w:pPr>
        <w:pStyle w:val="Heading1"/>
        <w:rPr>
          <w:b w:val="0"/>
          <w:bCs/>
          <w:color w:val="000000" w:themeColor="text1"/>
          <w:lang w:val="en-GB"/>
        </w:rPr>
      </w:pPr>
      <w:r w:rsidRPr="00BE13F9">
        <w:rPr>
          <w:b w:val="0"/>
          <w:bCs/>
          <w:color w:val="000000" w:themeColor="text1"/>
          <w:lang w:val="en-GB"/>
        </w:rPr>
        <w:t xml:space="preserve">Valid for the following ALOS-2 PALSAR-2 </w:t>
      </w:r>
      <w:r w:rsidR="00253315" w:rsidRPr="00BE13F9">
        <w:rPr>
          <w:b w:val="0"/>
          <w:bCs/>
          <w:color w:val="000000" w:themeColor="text1"/>
          <w:lang w:val="en-GB"/>
        </w:rPr>
        <w:t xml:space="preserve">products: </w:t>
      </w:r>
      <w:r w:rsidRPr="00BE13F9">
        <w:rPr>
          <w:b w:val="0"/>
          <w:bCs/>
          <w:color w:val="000000" w:themeColor="text1"/>
          <w:lang w:val="en-GB"/>
        </w:rPr>
        <w:t xml:space="preserve"> </w:t>
      </w:r>
    </w:p>
    <w:p w14:paraId="0AFE4D95" w14:textId="04BEE1E8" w:rsidR="00842FF9" w:rsidRPr="00476B0D" w:rsidRDefault="00817BEC" w:rsidP="00842FF9">
      <w:pPr>
        <w:pStyle w:val="Heading1"/>
        <w:numPr>
          <w:ilvl w:val="0"/>
          <w:numId w:val="20"/>
        </w:numPr>
        <w:rPr>
          <w:b w:val="0"/>
          <w:bCs/>
          <w:color w:val="000000" w:themeColor="text1"/>
          <w:lang w:val="en-GB"/>
        </w:rPr>
      </w:pPr>
      <w:r w:rsidRPr="00BE13F9">
        <w:rPr>
          <w:b w:val="0"/>
          <w:bCs/>
          <w:color w:val="000000" w:themeColor="text1"/>
          <w:lang w:val="en-GB"/>
        </w:rPr>
        <w:t>Fine Beam Global Mosaics.</w:t>
      </w:r>
      <w:r w:rsidR="00B250BA">
        <w:rPr>
          <w:b w:val="0"/>
          <w:bCs/>
          <w:color w:val="000000" w:themeColor="text1"/>
          <w:lang w:val="en-GB"/>
        </w:rPr>
        <w:t xml:space="preserve"> </w:t>
      </w:r>
      <w:r w:rsidRPr="00BE13F9">
        <w:rPr>
          <w:b w:val="0"/>
          <w:bCs/>
          <w:color w:val="000000" w:themeColor="text1"/>
          <w:lang w:val="en-GB"/>
        </w:rPr>
        <w:t>25</w:t>
      </w:r>
      <w:r w:rsidR="000A04F0" w:rsidRPr="00BE13F9">
        <w:rPr>
          <w:b w:val="0"/>
          <w:bCs/>
          <w:color w:val="000000" w:themeColor="text1"/>
          <w:lang w:val="en-GB"/>
        </w:rPr>
        <w:t xml:space="preserve"> </w:t>
      </w:r>
      <w:r w:rsidRPr="00BE13F9">
        <w:rPr>
          <w:b w:val="0"/>
          <w:bCs/>
          <w:color w:val="000000" w:themeColor="text1"/>
          <w:lang w:val="en-GB"/>
        </w:rPr>
        <w:t xml:space="preserve">m </w:t>
      </w:r>
      <w:r w:rsidR="000A04F0" w:rsidRPr="00BE13F9">
        <w:rPr>
          <w:b w:val="0"/>
          <w:bCs/>
          <w:color w:val="000000" w:themeColor="text1"/>
          <w:lang w:val="en-GB"/>
        </w:rPr>
        <w:t xml:space="preserve">(0.8 arcsec) </w:t>
      </w:r>
      <w:r w:rsidRPr="00BE13F9">
        <w:rPr>
          <w:b w:val="0"/>
          <w:bCs/>
          <w:color w:val="000000" w:themeColor="text1"/>
          <w:lang w:val="en-GB"/>
        </w:rPr>
        <w:t>resolution, 1°x1° tile</w:t>
      </w:r>
      <w:r w:rsidR="006A3D70" w:rsidRPr="00BE13F9">
        <w:rPr>
          <w:b w:val="0"/>
          <w:bCs/>
          <w:color w:val="000000" w:themeColor="text1"/>
          <w:lang w:val="en-GB"/>
        </w:rPr>
        <w:t xml:space="preserve"> multi-date products</w:t>
      </w:r>
      <w:r w:rsidR="00BE13F9">
        <w:rPr>
          <w:b w:val="0"/>
          <w:bCs/>
          <w:color w:val="000000" w:themeColor="text1"/>
          <w:lang w:val="en-GB"/>
        </w:rPr>
        <w:t xml:space="preserve">. </w:t>
      </w:r>
      <w:r w:rsidR="00B250BA">
        <w:rPr>
          <w:b w:val="0"/>
          <w:bCs/>
          <w:color w:val="000000" w:themeColor="text1"/>
          <w:lang w:val="en-GB"/>
        </w:rPr>
        <w:t xml:space="preserve">                                                    </w:t>
      </w:r>
      <w:r w:rsidR="000B3F7B">
        <w:rPr>
          <w:b w:val="0"/>
          <w:bCs/>
          <w:color w:val="000000" w:themeColor="text1"/>
          <w:lang w:val="en-GB"/>
        </w:rPr>
        <w:t xml:space="preserve">                                                    </w:t>
      </w:r>
      <w:r w:rsidR="00842FF9">
        <w:rPr>
          <w:b w:val="0"/>
          <w:bCs/>
          <w:color w:val="000000" w:themeColor="text1"/>
          <w:lang w:val="en-GB"/>
        </w:rPr>
        <w:t xml:space="preserve">                 </w:t>
      </w:r>
      <w:r w:rsidR="00BE13F9">
        <w:rPr>
          <w:b w:val="0"/>
          <w:bCs/>
          <w:color w:val="000000" w:themeColor="text1"/>
          <w:lang w:val="en-GB"/>
        </w:rPr>
        <w:t>Sample product</w:t>
      </w:r>
      <w:r w:rsidR="00B250BA">
        <w:rPr>
          <w:b w:val="0"/>
          <w:bCs/>
          <w:color w:val="000000" w:themeColor="text1"/>
          <w:lang w:val="en-GB"/>
        </w:rPr>
        <w:t xml:space="preserve"> download</w:t>
      </w:r>
      <w:r w:rsidR="00476B0D">
        <w:rPr>
          <w:b w:val="0"/>
          <w:bCs/>
          <w:color w:val="000000" w:themeColor="text1"/>
          <w:lang w:val="en-GB"/>
        </w:rPr>
        <w:t xml:space="preserve"> (Japan, quad-pol)</w:t>
      </w:r>
      <w:r w:rsidR="00B250BA">
        <w:rPr>
          <w:b w:val="0"/>
          <w:bCs/>
          <w:color w:val="000000" w:themeColor="text1"/>
          <w:lang w:val="en-GB"/>
        </w:rPr>
        <w:t xml:space="preserve">: </w:t>
      </w:r>
      <w:hyperlink r:id="rId9" w:history="1">
        <w:r w:rsidR="00842FF9" w:rsidRPr="00785369">
          <w:rPr>
            <w:rStyle w:val="Hyperlink"/>
            <w:b w:val="0"/>
            <w:bCs/>
            <w:lang w:val="en-GB"/>
          </w:rPr>
          <w:t>ftp://ftp.eorc.jaxa.jp/pub/ALOS-2/ext1/PALSAR-2_MSC/25m_MSC/2021/</w:t>
        </w:r>
        <w:r w:rsidR="00842FF9" w:rsidRPr="00785369">
          <w:rPr>
            <w:rStyle w:val="Hyperlink"/>
          </w:rPr>
          <w:t xml:space="preserve"> </w:t>
        </w:r>
        <w:r w:rsidR="00842FF9" w:rsidRPr="00785369">
          <w:rPr>
            <w:rStyle w:val="Hyperlink"/>
            <w:b w:val="0"/>
            <w:bCs/>
            <w:lang w:val="en-GB"/>
          </w:rPr>
          <w:t>N35E135_21_MOS_F02DAR.zip</w:t>
        </w:r>
      </w:hyperlink>
    </w:p>
    <w:p w14:paraId="009777F9" w14:textId="77777777" w:rsidR="003E5237" w:rsidRDefault="003E5237" w:rsidP="003E5237">
      <w:pPr>
        <w:pStyle w:val="Heading1"/>
        <w:numPr>
          <w:ilvl w:val="0"/>
          <w:numId w:val="20"/>
        </w:numPr>
        <w:rPr>
          <w:b w:val="0"/>
          <w:bCs/>
          <w:color w:val="000000" w:themeColor="text1"/>
          <w:lang w:val="en-GB"/>
        </w:rPr>
      </w:pPr>
      <w:r w:rsidRPr="00BE13F9">
        <w:rPr>
          <w:b w:val="0"/>
          <w:bCs/>
          <w:color w:val="000000" w:themeColor="text1"/>
          <w:lang w:val="en-GB"/>
        </w:rPr>
        <w:t>ScanSAR</w:t>
      </w:r>
      <w:r>
        <w:rPr>
          <w:b w:val="0"/>
          <w:bCs/>
          <w:color w:val="000000" w:themeColor="text1"/>
          <w:lang w:val="en-GB"/>
        </w:rPr>
        <w:t xml:space="preserve"> </w:t>
      </w:r>
      <w:r w:rsidRPr="00BE13F9">
        <w:rPr>
          <w:b w:val="0"/>
          <w:bCs/>
          <w:color w:val="000000" w:themeColor="text1"/>
          <w:lang w:val="en-GB"/>
        </w:rPr>
        <w:t>25 m (0.8 arcsec) resolution, scene-based (standard ALOS-2 Path/Row system) single-date products</w:t>
      </w:r>
      <w:r>
        <w:rPr>
          <w:b w:val="0"/>
          <w:bCs/>
          <w:color w:val="000000" w:themeColor="text1"/>
          <w:lang w:val="en-GB"/>
        </w:rPr>
        <w:t xml:space="preserve">.                                                       Sample product download (Japan, dual-pol): </w:t>
      </w:r>
      <w:hyperlink r:id="rId10" w:history="1">
        <w:r w:rsidRPr="00785369">
          <w:rPr>
            <w:rStyle w:val="Hyperlink"/>
            <w:b w:val="0"/>
            <w:bCs/>
            <w:lang w:val="en-GB"/>
          </w:rPr>
          <w:t>ftp://ftp.eorc.jaxa.jp/pub/ALOS/hidden/20220802_to_Ake_san/</w:t>
        </w:r>
        <w:r w:rsidRPr="001F4552">
          <w:rPr>
            <w:rStyle w:val="Hyperlink"/>
            <w:b w:val="0"/>
            <w:bCs/>
            <w:lang w:val="en-GB"/>
          </w:rPr>
          <w:t>ALOS2288172900-190924.zip</w:t>
        </w:r>
      </w:hyperlink>
    </w:p>
    <w:p w14:paraId="2EF21757" w14:textId="1D9E7184" w:rsidR="00904978" w:rsidRPr="00904978" w:rsidRDefault="000A04F0" w:rsidP="00904978">
      <w:pPr>
        <w:pStyle w:val="Heading1"/>
        <w:numPr>
          <w:ilvl w:val="0"/>
          <w:numId w:val="20"/>
        </w:numPr>
        <w:rPr>
          <w:b w:val="0"/>
          <w:bCs/>
          <w:color w:val="000000" w:themeColor="text1"/>
          <w:lang w:val="en-GB"/>
        </w:rPr>
      </w:pPr>
      <w:r w:rsidRPr="00BE13F9">
        <w:rPr>
          <w:b w:val="0"/>
          <w:bCs/>
          <w:color w:val="000000" w:themeColor="text1"/>
          <w:lang w:val="en-GB"/>
        </w:rPr>
        <w:t xml:space="preserve">ScanSAR, 50 m (1.6 arcsec) resolution, 1°x1° tile </w:t>
      </w:r>
      <w:r w:rsidR="006A3D70" w:rsidRPr="00BE13F9">
        <w:rPr>
          <w:b w:val="0"/>
          <w:bCs/>
          <w:color w:val="000000" w:themeColor="text1"/>
          <w:lang w:val="en-GB"/>
        </w:rPr>
        <w:t xml:space="preserve">single-date </w:t>
      </w:r>
      <w:r w:rsidRPr="00BE13F9">
        <w:rPr>
          <w:b w:val="0"/>
          <w:bCs/>
          <w:color w:val="000000" w:themeColor="text1"/>
          <w:lang w:val="en-GB"/>
        </w:rPr>
        <w:t>products</w:t>
      </w:r>
      <w:r w:rsidR="0004089C">
        <w:rPr>
          <w:b w:val="0"/>
          <w:bCs/>
          <w:color w:val="000000" w:themeColor="text1"/>
          <w:lang w:val="en-GB"/>
        </w:rPr>
        <w:t>. Sample product download</w:t>
      </w:r>
      <w:r w:rsidR="00476B0D">
        <w:rPr>
          <w:b w:val="0"/>
          <w:bCs/>
          <w:color w:val="000000" w:themeColor="text1"/>
          <w:lang w:val="en-GB"/>
        </w:rPr>
        <w:t xml:space="preserve"> (Indonesia,</w:t>
      </w:r>
      <w:r w:rsidR="00842FF9">
        <w:rPr>
          <w:b w:val="0"/>
          <w:bCs/>
          <w:color w:val="000000" w:themeColor="text1"/>
          <w:lang w:val="en-GB"/>
        </w:rPr>
        <w:t xml:space="preserve"> dual-pol)</w:t>
      </w:r>
      <w:r w:rsidR="0004089C">
        <w:rPr>
          <w:b w:val="0"/>
          <w:bCs/>
          <w:color w:val="000000" w:themeColor="text1"/>
          <w:lang w:val="en-GB"/>
        </w:rPr>
        <w:t>:</w:t>
      </w:r>
      <w:r w:rsidR="0004089C" w:rsidRPr="0004089C">
        <w:rPr>
          <w:b w:val="0"/>
          <w:bCs/>
          <w:color w:val="000000" w:themeColor="text1"/>
          <w:lang w:val="en-GB"/>
        </w:rPr>
        <w:t xml:space="preserve"> </w:t>
      </w:r>
      <w:hyperlink r:id="rId11" w:history="1">
        <w:r w:rsidR="00904978" w:rsidRPr="00785369">
          <w:rPr>
            <w:rStyle w:val="Hyperlink"/>
            <w:b w:val="0"/>
            <w:bCs/>
            <w:lang w:val="en-GB"/>
          </w:rPr>
          <w:t>ftp://ftp.eorc.jaxa.jp/pub/ALOS/hidden/KC/PSR2_2022_SE_Asia_NXU4edEn/Cycle186/N00E117_C186_RSP026_20210831_WBD.zip</w:t>
        </w:r>
      </w:hyperlink>
    </w:p>
    <w:p w14:paraId="4A023F34" w14:textId="77777777" w:rsidR="00BA636E" w:rsidRPr="00BA636E" w:rsidRDefault="00BA636E" w:rsidP="00BA636E">
      <w:pPr>
        <w:rPr>
          <w:lang w:eastAsia="en-US"/>
        </w:rPr>
      </w:pPr>
    </w:p>
    <w:p w14:paraId="0FB000D7" w14:textId="02A134B4" w:rsidR="00BD219B" w:rsidRDefault="00BA636E" w:rsidP="00BD219B">
      <w:pPr>
        <w:spacing w:after="200"/>
        <w:ind w:left="221"/>
        <w:rPr>
          <w:rFonts w:ascii="Calibri" w:hAnsi="Calibri" w:cs="Calibri"/>
          <w:color w:val="000000" w:themeColor="text1"/>
        </w:rPr>
      </w:pPr>
      <w:r>
        <w:rPr>
          <w:rFonts w:ascii="Calibri" w:hAnsi="Calibri" w:cs="Calibri"/>
          <w:color w:val="000000" w:themeColor="text1"/>
        </w:rPr>
        <w:t>Takeo Tadono (JAXA EORC)</w:t>
      </w:r>
      <w:r w:rsidR="00BD219B">
        <w:rPr>
          <w:rFonts w:ascii="Calibri" w:hAnsi="Calibri" w:cs="Calibri"/>
          <w:color w:val="000000" w:themeColor="text1"/>
        </w:rPr>
        <w:t xml:space="preserve"> </w:t>
      </w:r>
      <w:hyperlink r:id="rId12" w:history="1">
        <w:r w:rsidR="00BD219B" w:rsidRPr="00785369">
          <w:rPr>
            <w:rStyle w:val="Hyperlink"/>
            <w:rFonts w:ascii="Calibri" w:hAnsi="Calibri" w:cs="Calibri"/>
          </w:rPr>
          <w:t>tadono.takeo@jaxa.jp</w:t>
        </w:r>
      </w:hyperlink>
    </w:p>
    <w:p w14:paraId="6F977002" w14:textId="77777777" w:rsidR="0022707B" w:rsidRDefault="0022707B" w:rsidP="00BD219B">
      <w:pPr>
        <w:spacing w:after="200"/>
        <w:ind w:left="221"/>
        <w:rPr>
          <w:rStyle w:val="Hyperlink"/>
          <w:rFonts w:ascii="Calibri" w:hAnsi="Calibri" w:cs="Calibri"/>
        </w:rPr>
      </w:pPr>
      <w:r>
        <w:rPr>
          <w:rFonts w:ascii="Calibri" w:hAnsi="Calibri" w:cs="Calibri"/>
          <w:color w:val="000000" w:themeColor="text1"/>
        </w:rPr>
        <w:t xml:space="preserve">Ake Rosenqvist (soloEO) </w:t>
      </w:r>
      <w:hyperlink r:id="rId13" w:history="1">
        <w:r w:rsidRPr="00BD219B">
          <w:rPr>
            <w:rStyle w:val="Hyperlink"/>
            <w:rFonts w:ascii="Calibri" w:hAnsi="Calibri" w:cs="Calibri"/>
          </w:rPr>
          <w:t>ake.rosenqvist@soloEO.com</w:t>
        </w:r>
      </w:hyperlink>
    </w:p>
    <w:p w14:paraId="1BE4E3FC" w14:textId="6ED8007B" w:rsidR="006476D9" w:rsidRDefault="006476D9" w:rsidP="00BD219B">
      <w:pPr>
        <w:spacing w:after="200"/>
        <w:ind w:left="221"/>
        <w:rPr>
          <w:rFonts w:ascii="Calibri" w:hAnsi="Calibri" w:cs="Calibri"/>
          <w:color w:val="000000" w:themeColor="text1"/>
        </w:rPr>
      </w:pPr>
      <w:r>
        <w:rPr>
          <w:rFonts w:ascii="Calibri" w:hAnsi="Calibri" w:cs="Calibri"/>
          <w:color w:val="000000" w:themeColor="text1"/>
        </w:rPr>
        <w:t xml:space="preserve">Tsutomu Yamanokuchi (RESTEC) </w:t>
      </w:r>
      <w:hyperlink r:id="rId14" w:history="1">
        <w:r w:rsidRPr="00785369">
          <w:rPr>
            <w:rStyle w:val="Hyperlink"/>
            <w:rFonts w:ascii="Calibri" w:hAnsi="Calibri" w:cs="Calibri"/>
          </w:rPr>
          <w:t>tsutomuy@restec.or.jp</w:t>
        </w:r>
      </w:hyperlink>
    </w:p>
    <w:p w14:paraId="4C4DE937" w14:textId="62882449" w:rsidR="000A04F0" w:rsidRDefault="00BA636E" w:rsidP="00BD219B">
      <w:pPr>
        <w:spacing w:after="200"/>
        <w:ind w:left="221"/>
        <w:rPr>
          <w:rFonts w:ascii="Calibri" w:hAnsi="Calibri" w:cs="Calibri"/>
          <w:color w:val="000000" w:themeColor="text1"/>
        </w:rPr>
      </w:pPr>
      <w:r>
        <w:rPr>
          <w:rFonts w:ascii="Calibri" w:hAnsi="Calibri" w:cs="Calibri"/>
          <w:color w:val="000000" w:themeColor="text1"/>
        </w:rPr>
        <w:t>Kazufumi Kobayashi (RESTEC)</w:t>
      </w:r>
      <w:r w:rsidR="000A04F0">
        <w:rPr>
          <w:rFonts w:ascii="Calibri" w:hAnsi="Calibri" w:cs="Calibri"/>
          <w:color w:val="000000" w:themeColor="text1"/>
        </w:rPr>
        <w:t xml:space="preserve"> </w:t>
      </w:r>
      <w:hyperlink r:id="rId15" w:history="1">
        <w:r w:rsidR="000A04F0" w:rsidRPr="00785369">
          <w:rPr>
            <w:rStyle w:val="Hyperlink"/>
            <w:rFonts w:ascii="Calibri" w:hAnsi="Calibri" w:cs="Calibri"/>
          </w:rPr>
          <w:t>kobayashi_kazufumi@restec.or.jp</w:t>
        </w:r>
      </w:hyperlink>
    </w:p>
    <w:p w14:paraId="5F7A5F0D" w14:textId="77777777" w:rsidR="000A04F0" w:rsidRDefault="00BA636E" w:rsidP="000A04F0">
      <w:pPr>
        <w:spacing w:after="200"/>
        <w:ind w:left="221"/>
        <w:rPr>
          <w:rFonts w:ascii="Calibri" w:hAnsi="Calibri" w:cs="Calibri"/>
          <w:color w:val="000000" w:themeColor="text1"/>
        </w:rPr>
      </w:pPr>
      <w:r>
        <w:rPr>
          <w:rFonts w:ascii="Calibri" w:hAnsi="Calibri" w:cs="Calibri"/>
          <w:color w:val="000000" w:themeColor="text1"/>
        </w:rPr>
        <w:t>Osamu Isoguchi (RESTEC)</w:t>
      </w:r>
      <w:r w:rsidR="000A04F0">
        <w:rPr>
          <w:rFonts w:ascii="Calibri" w:hAnsi="Calibri" w:cs="Calibri"/>
          <w:color w:val="000000" w:themeColor="text1"/>
        </w:rPr>
        <w:t xml:space="preserve"> </w:t>
      </w:r>
      <w:hyperlink r:id="rId16" w:history="1">
        <w:r w:rsidR="000A04F0" w:rsidRPr="00785369">
          <w:rPr>
            <w:rStyle w:val="Hyperlink"/>
            <w:rFonts w:ascii="Calibri" w:hAnsi="Calibri" w:cs="Calibri"/>
          </w:rPr>
          <w:t>isoguchi_osamu@restec.or.jp</w:t>
        </w:r>
      </w:hyperlink>
    </w:p>
    <w:p w14:paraId="06D6B1A0" w14:textId="6ED58361" w:rsidR="00BD219B" w:rsidRDefault="00BD219B" w:rsidP="00BD219B">
      <w:pPr>
        <w:spacing w:after="200"/>
        <w:ind w:left="221"/>
        <w:rPr>
          <w:rFonts w:ascii="Calibri" w:hAnsi="Calibri" w:cs="Calibri"/>
          <w:color w:val="000000" w:themeColor="text1"/>
        </w:rPr>
      </w:pPr>
    </w:p>
    <w:p w14:paraId="549D27FD" w14:textId="675018DD" w:rsidR="00BD219B" w:rsidRPr="00BD219B" w:rsidRDefault="00BD219B" w:rsidP="00BD219B">
      <w:pPr>
        <w:spacing w:after="200"/>
        <w:ind w:left="221"/>
        <w:rPr>
          <w:rFonts w:ascii="Calibri" w:hAnsi="Calibri" w:cs="Calibri"/>
          <w:color w:val="000000" w:themeColor="text1"/>
        </w:rPr>
        <w:sectPr w:rsidR="00BD219B" w:rsidRPr="00BD219B" w:rsidSect="004E68DE">
          <w:pgSz w:w="11900" w:h="16840"/>
          <w:pgMar w:top="1600" w:right="1140" w:bottom="1276" w:left="1160" w:header="720" w:footer="720" w:gutter="0"/>
          <w:cols w:space="720"/>
          <w:docGrid w:linePitch="299"/>
        </w:sectPr>
      </w:pPr>
    </w:p>
    <w:p w14:paraId="69DCE91A" w14:textId="77777777" w:rsidR="00287D1D" w:rsidRPr="00B66112" w:rsidRDefault="004C4FBC" w:rsidP="00F32756">
      <w:pPr>
        <w:pStyle w:val="Heading2"/>
        <w:ind w:left="0" w:hanging="567"/>
        <w:rPr>
          <w:color w:val="000000" w:themeColor="text1"/>
          <w:sz w:val="24"/>
          <w:szCs w:val="24"/>
          <w:lang w:val="en-GB"/>
        </w:rPr>
      </w:pPr>
      <w:r w:rsidRPr="00B66112">
        <w:rPr>
          <w:color w:val="000000" w:themeColor="text1"/>
          <w:sz w:val="24"/>
          <w:szCs w:val="24"/>
          <w:lang w:val="en-GB"/>
        </w:rPr>
        <w:lastRenderedPageBreak/>
        <w:t>General Metadata</w:t>
      </w:r>
    </w:p>
    <w:p w14:paraId="7F8276B0" w14:textId="77777777" w:rsidR="00287D1D" w:rsidRPr="00465935" w:rsidRDefault="00287D1D" w:rsidP="00AD1097">
      <w:pPr>
        <w:pBdr>
          <w:top w:val="nil"/>
          <w:left w:val="nil"/>
          <w:bottom w:val="nil"/>
          <w:right w:val="nil"/>
          <w:between w:val="nil"/>
        </w:pBdr>
        <w:spacing w:before="1"/>
        <w:ind w:left="-284"/>
        <w:rPr>
          <w:rFonts w:ascii="Calibri" w:hAnsi="Calibri"/>
          <w:i/>
          <w:color w:val="000000" w:themeColor="text1"/>
          <w:sz w:val="17"/>
          <w:szCs w:val="17"/>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845"/>
        <w:gridCol w:w="1300"/>
        <w:gridCol w:w="2694"/>
        <w:gridCol w:w="3402"/>
        <w:gridCol w:w="1275"/>
        <w:gridCol w:w="1276"/>
        <w:gridCol w:w="2693"/>
        <w:gridCol w:w="1399"/>
      </w:tblGrid>
      <w:tr w:rsidR="008071D5" w:rsidRPr="00465935" w14:paraId="64A0AF36" w14:textId="293E0957" w:rsidTr="007E0636">
        <w:trPr>
          <w:trHeight w:val="540"/>
          <w:tblHeader/>
        </w:trPr>
        <w:tc>
          <w:tcPr>
            <w:tcW w:w="845" w:type="dxa"/>
            <w:shd w:val="clear" w:color="auto" w:fill="D9D9D9" w:themeFill="background1" w:themeFillShade="D9"/>
            <w:vAlign w:val="center"/>
          </w:tcPr>
          <w:p w14:paraId="4B104781" w14:textId="77777777" w:rsidR="00FB3E66" w:rsidRPr="00B66112" w:rsidRDefault="00FB3E66" w:rsidP="00FB3E66">
            <w:pPr>
              <w:jc w:val="center"/>
              <w:rPr>
                <w:rFonts w:ascii="Calibri" w:hAnsi="Calibri"/>
                <w:b/>
                <w:color w:val="000000" w:themeColor="text1"/>
                <w:sz w:val="18"/>
                <w:szCs w:val="18"/>
              </w:rPr>
            </w:pPr>
            <w:r w:rsidRPr="00B66112">
              <w:rPr>
                <w:rFonts w:ascii="Calibri" w:hAnsi="Calibri"/>
                <w:b/>
                <w:color w:val="000000" w:themeColor="text1"/>
                <w:sz w:val="18"/>
                <w:szCs w:val="18"/>
              </w:rPr>
              <w:t>#</w:t>
            </w:r>
          </w:p>
        </w:tc>
        <w:tc>
          <w:tcPr>
            <w:tcW w:w="1300" w:type="dxa"/>
            <w:shd w:val="clear" w:color="auto" w:fill="D9D9D9" w:themeFill="background1" w:themeFillShade="D9"/>
            <w:vAlign w:val="center"/>
          </w:tcPr>
          <w:p w14:paraId="4A940C95" w14:textId="77777777" w:rsidR="00FB3E66" w:rsidRPr="00B66112" w:rsidRDefault="00FB3E66"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Item</w:t>
            </w:r>
          </w:p>
        </w:tc>
        <w:tc>
          <w:tcPr>
            <w:tcW w:w="2694" w:type="dxa"/>
            <w:shd w:val="clear" w:color="auto" w:fill="D9D9D9" w:themeFill="background1" w:themeFillShade="D9"/>
            <w:vAlign w:val="center"/>
          </w:tcPr>
          <w:p w14:paraId="1EFFBC9B" w14:textId="77777777" w:rsidR="00080B67" w:rsidRPr="00B66112" w:rsidRDefault="00FB3E66" w:rsidP="00FB3E66">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 xml:space="preserve">Threshold </w:t>
            </w:r>
          </w:p>
          <w:p w14:paraId="2CB39F79" w14:textId="7B4DD00B" w:rsidR="00080B67" w:rsidRPr="00B66112" w:rsidRDefault="00080B67" w:rsidP="00080B67">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(Minimum) Requirements</w:t>
            </w:r>
          </w:p>
        </w:tc>
        <w:tc>
          <w:tcPr>
            <w:tcW w:w="3402" w:type="dxa"/>
            <w:shd w:val="clear" w:color="auto" w:fill="D9D9D9" w:themeFill="background1" w:themeFillShade="D9"/>
            <w:vAlign w:val="center"/>
          </w:tcPr>
          <w:p w14:paraId="34D187A2" w14:textId="77777777" w:rsidR="00080B67" w:rsidRPr="00B66112" w:rsidRDefault="00FB3E66"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 xml:space="preserve">Target </w:t>
            </w:r>
          </w:p>
          <w:p w14:paraId="01F9BBA7" w14:textId="654D1C54" w:rsidR="00FB3E66" w:rsidRPr="00B66112" w:rsidRDefault="00FB3E66"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(Desired) Requirements</w:t>
            </w:r>
          </w:p>
        </w:tc>
        <w:tc>
          <w:tcPr>
            <w:tcW w:w="1275" w:type="dxa"/>
            <w:shd w:val="clear" w:color="auto" w:fill="D9D9D9" w:themeFill="background1" w:themeFillShade="D9"/>
          </w:tcPr>
          <w:p w14:paraId="31B01ED9" w14:textId="77777777" w:rsidR="009D1D2D" w:rsidRPr="00B66112" w:rsidRDefault="00FB3E66"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Threshold Self-</w:t>
            </w:r>
          </w:p>
          <w:p w14:paraId="2E0B15AA" w14:textId="01E80D11" w:rsidR="00FB3E66" w:rsidRPr="00B66112" w:rsidRDefault="00FB3E66"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Assessment</w:t>
            </w:r>
          </w:p>
        </w:tc>
        <w:tc>
          <w:tcPr>
            <w:tcW w:w="1276" w:type="dxa"/>
            <w:shd w:val="clear" w:color="auto" w:fill="D9D9D9" w:themeFill="background1" w:themeFillShade="D9"/>
          </w:tcPr>
          <w:p w14:paraId="5714F509" w14:textId="77777777" w:rsidR="009D1D2D" w:rsidRPr="00B66112" w:rsidRDefault="00FB3E66"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 xml:space="preserve">Target    </w:t>
            </w:r>
            <w:r w:rsidR="00453585" w:rsidRPr="00B66112">
              <w:rPr>
                <w:rFonts w:ascii="Calibri" w:hAnsi="Calibri"/>
                <w:b/>
                <w:color w:val="000000" w:themeColor="text1"/>
                <w:sz w:val="18"/>
                <w:szCs w:val="18"/>
              </w:rPr>
              <w:t xml:space="preserve">   </w:t>
            </w:r>
            <w:r w:rsidRPr="00B66112">
              <w:rPr>
                <w:rFonts w:ascii="Calibri" w:hAnsi="Calibri"/>
                <w:b/>
                <w:color w:val="000000" w:themeColor="text1"/>
                <w:sz w:val="18"/>
                <w:szCs w:val="18"/>
              </w:rPr>
              <w:t>Self-</w:t>
            </w:r>
          </w:p>
          <w:p w14:paraId="0FDB895A" w14:textId="3E49EDCA" w:rsidR="00FB3E66" w:rsidRPr="00B66112" w:rsidRDefault="00FB3E66"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Assessment</w:t>
            </w:r>
          </w:p>
        </w:tc>
        <w:tc>
          <w:tcPr>
            <w:tcW w:w="2693" w:type="dxa"/>
            <w:shd w:val="clear" w:color="auto" w:fill="D9D9D9" w:themeFill="background1" w:themeFillShade="D9"/>
          </w:tcPr>
          <w:p w14:paraId="1BC5D83A" w14:textId="0305E9F1" w:rsidR="00FB3E66" w:rsidRPr="00B66112" w:rsidRDefault="00FB3E66"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Self-Assessment Explanation/ Justification</w:t>
            </w:r>
          </w:p>
        </w:tc>
        <w:tc>
          <w:tcPr>
            <w:tcW w:w="1399" w:type="dxa"/>
            <w:shd w:val="clear" w:color="auto" w:fill="D9D9D9" w:themeFill="background1" w:themeFillShade="D9"/>
          </w:tcPr>
          <w:p w14:paraId="3D42B926" w14:textId="377D6BC3" w:rsidR="00FB3E66" w:rsidRPr="00171958" w:rsidRDefault="009865A6" w:rsidP="00FB3E66">
            <w:pPr>
              <w:pBdr>
                <w:top w:val="nil"/>
                <w:left w:val="nil"/>
                <w:bottom w:val="nil"/>
                <w:right w:val="nil"/>
                <w:between w:val="nil"/>
              </w:pBdr>
              <w:ind w:left="90" w:hanging="90"/>
              <w:jc w:val="center"/>
              <w:rPr>
                <w:rFonts w:ascii="Calibri" w:hAnsi="Calibri"/>
                <w:b/>
                <w:sz w:val="18"/>
                <w:szCs w:val="18"/>
              </w:rPr>
            </w:pPr>
            <w:r w:rsidRPr="00171958">
              <w:rPr>
                <w:rFonts w:ascii="Calibri" w:hAnsi="Calibri"/>
                <w:b/>
                <w:sz w:val="18"/>
                <w:szCs w:val="18"/>
              </w:rPr>
              <w:t>WGCV Comments</w:t>
            </w:r>
          </w:p>
          <w:p w14:paraId="4BF908D3" w14:textId="344B0670" w:rsidR="003B1A1F" w:rsidRPr="00B66112" w:rsidRDefault="003B1A1F" w:rsidP="003B1A1F">
            <w:pPr>
              <w:pBdr>
                <w:top w:val="nil"/>
                <w:left w:val="nil"/>
                <w:bottom w:val="nil"/>
                <w:right w:val="nil"/>
                <w:between w:val="nil"/>
              </w:pBdr>
              <w:ind w:left="90" w:hanging="90"/>
              <w:rPr>
                <w:rFonts w:ascii="Calibri" w:hAnsi="Calibri"/>
                <w:b/>
                <w:color w:val="000000" w:themeColor="text1"/>
                <w:sz w:val="18"/>
                <w:szCs w:val="18"/>
              </w:rPr>
            </w:pPr>
          </w:p>
        </w:tc>
      </w:tr>
      <w:tr w:rsidR="00465935" w:rsidRPr="00465935" w14:paraId="416E2B3B" w14:textId="2BD465AA" w:rsidTr="00A565C5">
        <w:trPr>
          <w:trHeight w:val="2219"/>
        </w:trPr>
        <w:tc>
          <w:tcPr>
            <w:tcW w:w="845" w:type="dxa"/>
            <w:vAlign w:val="center"/>
          </w:tcPr>
          <w:p w14:paraId="036E97A5" w14:textId="77777777" w:rsidR="00465935" w:rsidRPr="00B66112" w:rsidRDefault="00465935" w:rsidP="00465935">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1.1</w:t>
            </w:r>
          </w:p>
        </w:tc>
        <w:tc>
          <w:tcPr>
            <w:tcW w:w="1300" w:type="dxa"/>
            <w:vAlign w:val="center"/>
          </w:tcPr>
          <w:p w14:paraId="44BC4412" w14:textId="6606C5D5" w:rsidR="00465935" w:rsidRPr="00B66112" w:rsidRDefault="00465935" w:rsidP="00465935">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Traceability</w:t>
            </w:r>
          </w:p>
        </w:tc>
        <w:tc>
          <w:tcPr>
            <w:tcW w:w="2694" w:type="dxa"/>
            <w:vAlign w:val="center"/>
          </w:tcPr>
          <w:p w14:paraId="058C4A0C" w14:textId="2CE073E4" w:rsidR="00465935" w:rsidRPr="00B66112" w:rsidRDefault="00465935" w:rsidP="00465935">
            <w:pPr>
              <w:pBdr>
                <w:top w:val="nil"/>
                <w:left w:val="nil"/>
                <w:bottom w:val="nil"/>
                <w:right w:val="nil"/>
                <w:between w:val="nil"/>
              </w:pBdr>
              <w:ind w:left="90" w:hanging="90"/>
              <w:rPr>
                <w:rFonts w:ascii="Calibri" w:hAnsi="Calibri"/>
                <w:color w:val="000000" w:themeColor="text1"/>
                <w:sz w:val="18"/>
                <w:szCs w:val="18"/>
              </w:rPr>
            </w:pPr>
            <w:r w:rsidRPr="00B66112">
              <w:rPr>
                <w:rFonts w:ascii="Calibri" w:hAnsi="Calibri"/>
                <w:color w:val="000000" w:themeColor="text1"/>
                <w:sz w:val="18"/>
                <w:szCs w:val="18"/>
              </w:rPr>
              <w:t>Not required.</w:t>
            </w:r>
          </w:p>
        </w:tc>
        <w:tc>
          <w:tcPr>
            <w:tcW w:w="3402" w:type="dxa"/>
            <w:vAlign w:val="center"/>
          </w:tcPr>
          <w:p w14:paraId="5F411FD0" w14:textId="77777777" w:rsidR="00465935" w:rsidRPr="00B66112" w:rsidRDefault="00465935" w:rsidP="00465935">
            <w:pPr>
              <w:rPr>
                <w:rFonts w:ascii="Calibri" w:hAnsi="Calibri"/>
                <w:color w:val="000000" w:themeColor="text1"/>
                <w:sz w:val="18"/>
                <w:szCs w:val="18"/>
              </w:rPr>
            </w:pPr>
            <w:r w:rsidRPr="00B66112">
              <w:rPr>
                <w:rFonts w:ascii="Calibri" w:hAnsi="Calibri"/>
                <w:color w:val="000000" w:themeColor="text1"/>
                <w:sz w:val="18"/>
                <w:szCs w:val="18"/>
              </w:rPr>
              <w:t xml:space="preserve">Data must be traceable to SI reference standard. </w:t>
            </w:r>
          </w:p>
          <w:p w14:paraId="72016A39" w14:textId="6E918250" w:rsidR="00465935" w:rsidRPr="00B66112" w:rsidRDefault="00465935" w:rsidP="00465935">
            <w:pPr>
              <w:rPr>
                <w:rFonts w:ascii="Calibri" w:hAnsi="Calibri"/>
                <w:i/>
                <w:color w:val="000000" w:themeColor="text1"/>
                <w:sz w:val="18"/>
                <w:szCs w:val="18"/>
              </w:rPr>
            </w:pPr>
            <w:r w:rsidRPr="00B66112">
              <w:rPr>
                <w:rFonts w:ascii="Calibri" w:hAnsi="Calibri"/>
                <w:color w:val="000000" w:themeColor="text1"/>
                <w:sz w:val="18"/>
                <w:szCs w:val="18"/>
              </w:rPr>
              <w:br/>
            </w:r>
            <w:r w:rsidRPr="00B66112">
              <w:rPr>
                <w:rFonts w:ascii="Calibri" w:hAnsi="Calibri"/>
                <w:i/>
                <w:color w:val="000000" w:themeColor="text1"/>
                <w:sz w:val="18"/>
                <w:szCs w:val="18"/>
              </w:rPr>
              <w:t>Note 1. Relationship to 3.4. Traceability requires an estimate of measurement uncertainty.</w:t>
            </w:r>
          </w:p>
          <w:p w14:paraId="499DAFCD" w14:textId="7332059F" w:rsidR="00465935" w:rsidRPr="00B66112" w:rsidRDefault="00465935" w:rsidP="00465935">
            <w:pPr>
              <w:pBdr>
                <w:top w:val="nil"/>
                <w:left w:val="nil"/>
                <w:bottom w:val="nil"/>
                <w:right w:val="nil"/>
                <w:between w:val="nil"/>
              </w:pBdr>
              <w:spacing w:before="1"/>
              <w:rPr>
                <w:rFonts w:ascii="Calibri" w:hAnsi="Calibri"/>
                <w:color w:val="000000" w:themeColor="text1"/>
                <w:sz w:val="18"/>
                <w:szCs w:val="18"/>
              </w:rPr>
            </w:pPr>
            <w:r w:rsidRPr="00B66112">
              <w:rPr>
                <w:rFonts w:ascii="Calibri" w:hAnsi="Calibri"/>
                <w:i/>
                <w:color w:val="000000" w:themeColor="text1"/>
                <w:sz w:val="18"/>
                <w:szCs w:val="18"/>
              </w:rPr>
              <w:t>Note 2: Information on traceability should be available in the metadata as a single DOI landing page.</w:t>
            </w:r>
          </w:p>
        </w:tc>
        <w:tc>
          <w:tcPr>
            <w:tcW w:w="1275" w:type="dxa"/>
          </w:tcPr>
          <w:p w14:paraId="293D1BC1" w14:textId="3F312186" w:rsidR="00465935" w:rsidRPr="002C2B86" w:rsidRDefault="00465935" w:rsidP="00465935">
            <w:pPr>
              <w:rPr>
                <w:rFonts w:ascii="Helvetica" w:hAnsi="Helvetica" w:cs="Calibri"/>
                <w:color w:val="0070C0"/>
                <w:sz w:val="18"/>
                <w:szCs w:val="18"/>
              </w:rPr>
            </w:pPr>
            <w:r w:rsidRPr="002C2B86">
              <w:rPr>
                <w:rFonts w:ascii="Helvetica" w:hAnsi="Helvetica" w:cs="Calibri"/>
                <w:color w:val="0070C0"/>
                <w:sz w:val="18"/>
                <w:szCs w:val="18"/>
              </w:rPr>
              <w:t>Not required</w:t>
            </w:r>
          </w:p>
        </w:tc>
        <w:tc>
          <w:tcPr>
            <w:tcW w:w="1276" w:type="dxa"/>
          </w:tcPr>
          <w:p w14:paraId="17C6ED4D" w14:textId="5ADFDABC" w:rsidR="00465935" w:rsidRPr="002C2B86" w:rsidRDefault="00465935" w:rsidP="00465935">
            <w:pPr>
              <w:rPr>
                <w:rFonts w:ascii="Helvetica" w:hAnsi="Helvetica" w:cs="Calibri"/>
                <w:color w:val="0070C0"/>
                <w:sz w:val="18"/>
                <w:szCs w:val="18"/>
              </w:rPr>
            </w:pPr>
            <w:r w:rsidRPr="002C2B86">
              <w:rPr>
                <w:rFonts w:ascii="Helvetica" w:hAnsi="Helvetica" w:cs="Calibri"/>
                <w:color w:val="0070C0"/>
                <w:sz w:val="18"/>
                <w:szCs w:val="18"/>
              </w:rPr>
              <w:t>No</w:t>
            </w:r>
          </w:p>
        </w:tc>
        <w:tc>
          <w:tcPr>
            <w:tcW w:w="2693" w:type="dxa"/>
          </w:tcPr>
          <w:p w14:paraId="26DE0967" w14:textId="58D73BF5" w:rsidR="00465935" w:rsidRPr="002C2B86" w:rsidRDefault="00465935" w:rsidP="00465935">
            <w:pPr>
              <w:rPr>
                <w:rFonts w:ascii="Helvetica" w:hAnsi="Helvetica" w:cs="Calibri"/>
                <w:color w:val="0070C0"/>
                <w:sz w:val="18"/>
                <w:szCs w:val="18"/>
              </w:rPr>
            </w:pPr>
            <w:r w:rsidRPr="002C2B86">
              <w:rPr>
                <w:rFonts w:ascii="Helvetica" w:hAnsi="Helvetica" w:cs="Calibri"/>
                <w:color w:val="0070C0"/>
                <w:sz w:val="18"/>
                <w:szCs w:val="18"/>
              </w:rPr>
              <w:t>Not provided, not required.</w:t>
            </w:r>
          </w:p>
        </w:tc>
        <w:tc>
          <w:tcPr>
            <w:tcW w:w="1399" w:type="dxa"/>
          </w:tcPr>
          <w:p w14:paraId="0E4CEA86" w14:textId="6AF32C06" w:rsidR="00465935" w:rsidRPr="006D46DE" w:rsidRDefault="006D46DE" w:rsidP="00465935">
            <w:pPr>
              <w:rPr>
                <w:rFonts w:ascii="Helvetica" w:hAnsi="Helvetica"/>
                <w:b/>
                <w:color w:val="0070C0"/>
                <w:sz w:val="18"/>
                <w:szCs w:val="18"/>
              </w:rPr>
            </w:pPr>
            <w:r w:rsidRPr="006D46DE">
              <w:rPr>
                <w:rFonts w:ascii="Calibri" w:hAnsi="Calibri"/>
                <w:b/>
                <w:color w:val="76923C" w:themeColor="accent3" w:themeShade="BF"/>
                <w:sz w:val="18"/>
                <w:szCs w:val="18"/>
              </w:rPr>
              <w:t>Not Required at Threshold</w:t>
            </w:r>
          </w:p>
        </w:tc>
      </w:tr>
      <w:tr w:rsidR="008071D5" w:rsidRPr="00465935" w14:paraId="57ACC58C" w14:textId="37CDE043" w:rsidTr="00A565C5">
        <w:trPr>
          <w:trHeight w:val="1543"/>
        </w:trPr>
        <w:tc>
          <w:tcPr>
            <w:tcW w:w="845" w:type="dxa"/>
            <w:vAlign w:val="center"/>
          </w:tcPr>
          <w:p w14:paraId="3A7D5585" w14:textId="77777777" w:rsidR="00FB3E66" w:rsidRPr="00B66112" w:rsidRDefault="00FB3E66"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1.2</w:t>
            </w:r>
          </w:p>
        </w:tc>
        <w:tc>
          <w:tcPr>
            <w:tcW w:w="1300" w:type="dxa"/>
            <w:vAlign w:val="center"/>
          </w:tcPr>
          <w:p w14:paraId="7546960C" w14:textId="0788642D" w:rsidR="00FB3E66" w:rsidRPr="00B66112" w:rsidRDefault="00FB3E66" w:rsidP="00FB3E66">
            <w:pPr>
              <w:jc w:val="center"/>
              <w:rPr>
                <w:rFonts w:ascii="Calibri" w:hAnsi="Calibri"/>
                <w:b/>
                <w:color w:val="000000" w:themeColor="text1"/>
                <w:sz w:val="18"/>
                <w:szCs w:val="18"/>
              </w:rPr>
            </w:pPr>
            <w:r w:rsidRPr="00B66112">
              <w:rPr>
                <w:rFonts w:ascii="Calibri" w:hAnsi="Calibri"/>
                <w:b/>
                <w:color w:val="000000" w:themeColor="text1"/>
                <w:sz w:val="18"/>
                <w:szCs w:val="18"/>
              </w:rPr>
              <w:t>Metadata Machine Readability</w:t>
            </w:r>
          </w:p>
        </w:tc>
        <w:tc>
          <w:tcPr>
            <w:tcW w:w="2694" w:type="dxa"/>
            <w:vAlign w:val="center"/>
          </w:tcPr>
          <w:p w14:paraId="2FF7362F" w14:textId="0D379275" w:rsidR="00FB3E66" w:rsidRPr="00B66112" w:rsidRDefault="00FB3E66" w:rsidP="00FB3E66">
            <w:pPr>
              <w:rPr>
                <w:rFonts w:ascii="Calibri" w:hAnsi="Calibri"/>
                <w:color w:val="000000" w:themeColor="text1"/>
                <w:sz w:val="18"/>
                <w:szCs w:val="18"/>
              </w:rPr>
            </w:pPr>
            <w:r w:rsidRPr="00B66112">
              <w:rPr>
                <w:rFonts w:ascii="Calibri" w:hAnsi="Calibri"/>
                <w:color w:val="000000" w:themeColor="text1"/>
                <w:sz w:val="18"/>
                <w:szCs w:val="18"/>
              </w:rPr>
              <w:t>Metadata is provided in a structure that enables a computer algorithm to be used to consistently and automatically identify and extract each component part for further use.</w:t>
            </w:r>
          </w:p>
        </w:tc>
        <w:tc>
          <w:tcPr>
            <w:tcW w:w="3402" w:type="dxa"/>
            <w:vAlign w:val="center"/>
          </w:tcPr>
          <w:p w14:paraId="39E66B3D" w14:textId="09BAA6B0" w:rsidR="00BD6A7D" w:rsidRPr="00B66112" w:rsidRDefault="00FC4D8F" w:rsidP="00765F16">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 but metadata is formatted in accordance with CARD4L NRB Metadata Specifications, v.</w:t>
            </w:r>
            <w:r w:rsidR="0019352D" w:rsidRPr="00B66112">
              <w:rPr>
                <w:rFonts w:ascii="Calibri" w:hAnsi="Calibri"/>
                <w:color w:val="000000" w:themeColor="text1"/>
                <w:sz w:val="18"/>
                <w:szCs w:val="18"/>
              </w:rPr>
              <w:t>5.5</w:t>
            </w:r>
            <w:r w:rsidR="00765F16" w:rsidRPr="00B66112">
              <w:rPr>
                <w:rFonts w:ascii="Calibri" w:hAnsi="Calibri"/>
                <w:color w:val="000000" w:themeColor="text1"/>
                <w:sz w:val="18"/>
                <w:szCs w:val="18"/>
              </w:rPr>
              <w:t>, or a community endorsed standard that facilitates machine-readability, such</w:t>
            </w:r>
            <w:r w:rsidR="0019725D" w:rsidRPr="00B66112">
              <w:rPr>
                <w:rFonts w:ascii="Calibri" w:hAnsi="Calibri"/>
                <w:color w:val="000000" w:themeColor="text1"/>
                <w:sz w:val="18"/>
                <w:szCs w:val="18"/>
              </w:rPr>
              <w:t xml:space="preserve"> </w:t>
            </w:r>
            <w:r w:rsidR="007B40AA" w:rsidRPr="00B66112">
              <w:rPr>
                <w:rFonts w:ascii="Calibri" w:hAnsi="Calibri"/>
                <w:color w:val="000000" w:themeColor="text1"/>
                <w:sz w:val="18"/>
                <w:szCs w:val="18"/>
              </w:rPr>
              <w:t>as</w:t>
            </w:r>
            <w:r w:rsidR="00765F16" w:rsidRPr="00B66112">
              <w:rPr>
                <w:rFonts w:ascii="Calibri" w:hAnsi="Calibri"/>
                <w:color w:val="000000" w:themeColor="text1"/>
                <w:sz w:val="18"/>
                <w:szCs w:val="18"/>
              </w:rPr>
              <w:t xml:space="preserve"> ISO 19115-2 </w:t>
            </w:r>
          </w:p>
        </w:tc>
        <w:tc>
          <w:tcPr>
            <w:tcW w:w="1275" w:type="dxa"/>
          </w:tcPr>
          <w:p w14:paraId="4E20B659" w14:textId="680BD8B8" w:rsidR="00FB3E66" w:rsidRPr="002C2B86" w:rsidRDefault="00465935"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6A9E635B" w14:textId="1D54BF34" w:rsidR="00FB3E66" w:rsidRPr="002C2B86" w:rsidRDefault="00465935"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2693" w:type="dxa"/>
          </w:tcPr>
          <w:p w14:paraId="4BD7920F" w14:textId="50C5BF6C" w:rsidR="00FB3E66" w:rsidRPr="002C2B86" w:rsidRDefault="00A2674D"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Metadata in</w:t>
            </w:r>
            <w:r w:rsidR="00465935" w:rsidRPr="002C2B86">
              <w:rPr>
                <w:rFonts w:ascii="Helvetica" w:hAnsi="Helvetica"/>
                <w:color w:val="0070C0"/>
                <w:sz w:val="18"/>
                <w:szCs w:val="18"/>
              </w:rPr>
              <w:t xml:space="preserve"> separate metadata file </w:t>
            </w:r>
            <w:r w:rsidR="00196611" w:rsidRPr="002C2B86">
              <w:rPr>
                <w:rFonts w:ascii="Helvetica" w:hAnsi="Helvetica"/>
                <w:color w:val="0070C0"/>
                <w:sz w:val="18"/>
                <w:szCs w:val="18"/>
              </w:rPr>
              <w:t>in XML</w:t>
            </w:r>
            <w:r w:rsidR="00465935" w:rsidRPr="002C2B86">
              <w:rPr>
                <w:rFonts w:ascii="Helvetica" w:hAnsi="Helvetica"/>
                <w:color w:val="0070C0"/>
                <w:sz w:val="18"/>
                <w:szCs w:val="18"/>
              </w:rPr>
              <w:t xml:space="preserve"> format, formatted in accordance with “CARD4L_METADATA-spec_NRB-v5.5.5.xlsx”</w:t>
            </w:r>
          </w:p>
        </w:tc>
        <w:tc>
          <w:tcPr>
            <w:tcW w:w="1399" w:type="dxa"/>
          </w:tcPr>
          <w:p w14:paraId="727B3FF1"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70212C0D" w14:textId="2F1B7801" w:rsidR="00FB3E66" w:rsidRPr="002C2B86" w:rsidRDefault="00FB3E66" w:rsidP="00FB3E66">
            <w:pPr>
              <w:pBdr>
                <w:top w:val="nil"/>
                <w:left w:val="nil"/>
                <w:bottom w:val="nil"/>
                <w:right w:val="nil"/>
                <w:between w:val="nil"/>
              </w:pBdr>
              <w:rPr>
                <w:rFonts w:ascii="Helvetica" w:hAnsi="Helvetica"/>
                <w:color w:val="0070C0"/>
                <w:sz w:val="18"/>
                <w:szCs w:val="18"/>
              </w:rPr>
            </w:pPr>
          </w:p>
        </w:tc>
      </w:tr>
      <w:tr w:rsidR="00723AD4" w:rsidRPr="00465935" w14:paraId="0E2252DC" w14:textId="77777777" w:rsidTr="00A565C5">
        <w:trPr>
          <w:trHeight w:val="841"/>
        </w:trPr>
        <w:tc>
          <w:tcPr>
            <w:tcW w:w="845" w:type="dxa"/>
            <w:vAlign w:val="center"/>
          </w:tcPr>
          <w:p w14:paraId="6198486F" w14:textId="4AE9D734" w:rsidR="00723AD4" w:rsidRPr="00B66112" w:rsidRDefault="00723AD4" w:rsidP="00723AD4">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1.3</w:t>
            </w:r>
          </w:p>
        </w:tc>
        <w:tc>
          <w:tcPr>
            <w:tcW w:w="1300" w:type="dxa"/>
            <w:vAlign w:val="center"/>
          </w:tcPr>
          <w:p w14:paraId="2A1FB2C7" w14:textId="76A8F4CF" w:rsidR="00723AD4" w:rsidRPr="00B66112" w:rsidRDefault="00723AD4" w:rsidP="00723AD4">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Product type</w:t>
            </w:r>
          </w:p>
        </w:tc>
        <w:tc>
          <w:tcPr>
            <w:tcW w:w="2694" w:type="dxa"/>
            <w:vAlign w:val="center"/>
          </w:tcPr>
          <w:p w14:paraId="1D1A37B7" w14:textId="6F8F91E0" w:rsidR="00723AD4" w:rsidRPr="00B66112" w:rsidRDefault="00723AD4" w:rsidP="00723AD4">
            <w:pPr>
              <w:pStyle w:val="TableParagraph"/>
              <w:ind w:right="136"/>
              <w:rPr>
                <w:color w:val="000000" w:themeColor="text1"/>
                <w:sz w:val="18"/>
                <w:szCs w:val="18"/>
              </w:rPr>
            </w:pPr>
            <w:r w:rsidRPr="00B66112">
              <w:rPr>
                <w:color w:val="000000" w:themeColor="text1"/>
                <w:sz w:val="18"/>
                <w:szCs w:val="18"/>
              </w:rPr>
              <w:t>CARD4L product type name and (if required by the data provider) Copyright.</w:t>
            </w:r>
          </w:p>
        </w:tc>
        <w:tc>
          <w:tcPr>
            <w:tcW w:w="3402" w:type="dxa"/>
            <w:vAlign w:val="center"/>
          </w:tcPr>
          <w:p w14:paraId="11D81C88" w14:textId="74392589" w:rsidR="00723AD4" w:rsidRPr="00B66112" w:rsidRDefault="00723AD4" w:rsidP="00723AD4">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2ACB57F6" w14:textId="2E415D43" w:rsidR="00723AD4" w:rsidRPr="002C2B86" w:rsidRDefault="00723AD4" w:rsidP="00723AD4">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55FA47F1" w14:textId="49B81690" w:rsidR="00723AD4" w:rsidRPr="002C2B86" w:rsidRDefault="0089109A" w:rsidP="00723AD4">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w:t>
            </w:r>
            <w:r w:rsidR="00723AD4" w:rsidRPr="002C2B86">
              <w:rPr>
                <w:rFonts w:ascii="Helvetica" w:hAnsi="Helvetica"/>
                <w:color w:val="0070C0"/>
                <w:sz w:val="18"/>
                <w:szCs w:val="18"/>
              </w:rPr>
              <w:t>Yes</w:t>
            </w:r>
            <w:r>
              <w:rPr>
                <w:rFonts w:ascii="Helvetica" w:hAnsi="Helvetica"/>
                <w:color w:val="0070C0"/>
                <w:sz w:val="18"/>
                <w:szCs w:val="18"/>
              </w:rPr>
              <w:t>)</w:t>
            </w:r>
          </w:p>
        </w:tc>
        <w:tc>
          <w:tcPr>
            <w:tcW w:w="2693" w:type="dxa"/>
          </w:tcPr>
          <w:p w14:paraId="64310259" w14:textId="77777777" w:rsidR="00723AD4" w:rsidRPr="002C2B86" w:rsidRDefault="00723AD4" w:rsidP="00723AD4">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&lt;Product&gt; </w:t>
            </w:r>
          </w:p>
          <w:p w14:paraId="7DA6BEA4" w14:textId="4F254766" w:rsidR="00723AD4" w:rsidRPr="002C2B86" w:rsidRDefault="00723AD4" w:rsidP="00723AD4">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 XML metadata file</w:t>
            </w:r>
          </w:p>
        </w:tc>
        <w:tc>
          <w:tcPr>
            <w:tcW w:w="1399" w:type="dxa"/>
          </w:tcPr>
          <w:p w14:paraId="7D5100E6"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00EC8E78" w14:textId="77777777" w:rsidR="00723AD4" w:rsidRPr="002C2B86" w:rsidRDefault="00723AD4" w:rsidP="00723AD4">
            <w:pPr>
              <w:pBdr>
                <w:top w:val="nil"/>
                <w:left w:val="nil"/>
                <w:bottom w:val="nil"/>
                <w:right w:val="nil"/>
                <w:between w:val="nil"/>
              </w:pBdr>
              <w:rPr>
                <w:rFonts w:ascii="Helvetica" w:hAnsi="Helvetica"/>
                <w:color w:val="0070C0"/>
                <w:sz w:val="18"/>
                <w:szCs w:val="18"/>
              </w:rPr>
            </w:pPr>
          </w:p>
        </w:tc>
      </w:tr>
      <w:tr w:rsidR="008071D5" w:rsidRPr="00465935" w14:paraId="20D592F5" w14:textId="77777777" w:rsidTr="00A565C5">
        <w:trPr>
          <w:trHeight w:val="1393"/>
        </w:trPr>
        <w:tc>
          <w:tcPr>
            <w:tcW w:w="845" w:type="dxa"/>
            <w:vAlign w:val="center"/>
          </w:tcPr>
          <w:p w14:paraId="6962A5F9" w14:textId="05FDAF29" w:rsidR="00E235E7" w:rsidRPr="00B66112" w:rsidRDefault="00E235E7"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1.4</w:t>
            </w:r>
          </w:p>
        </w:tc>
        <w:tc>
          <w:tcPr>
            <w:tcW w:w="1300" w:type="dxa"/>
            <w:vAlign w:val="center"/>
          </w:tcPr>
          <w:p w14:paraId="08862F75" w14:textId="70356094" w:rsidR="00E235E7" w:rsidRPr="00B66112" w:rsidRDefault="00E235E7" w:rsidP="00FB3E66">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Document Identifier</w:t>
            </w:r>
          </w:p>
        </w:tc>
        <w:tc>
          <w:tcPr>
            <w:tcW w:w="2694" w:type="dxa"/>
            <w:vAlign w:val="center"/>
          </w:tcPr>
          <w:p w14:paraId="1ED7417F" w14:textId="7B8B065B" w:rsidR="00E235E7" w:rsidRPr="00B66112" w:rsidRDefault="00E235E7" w:rsidP="002A1B05">
            <w:pPr>
              <w:pStyle w:val="TableParagraph"/>
              <w:ind w:right="136"/>
              <w:rPr>
                <w:color w:val="000000" w:themeColor="text1"/>
                <w:sz w:val="18"/>
                <w:szCs w:val="18"/>
              </w:rPr>
            </w:pPr>
            <w:r w:rsidRPr="00B66112">
              <w:rPr>
                <w:color w:val="000000" w:themeColor="text1"/>
                <w:sz w:val="18"/>
                <w:szCs w:val="18"/>
              </w:rPr>
              <w:t xml:space="preserve">Reference to CARD4L- </w:t>
            </w:r>
            <w:r w:rsidR="0062569B" w:rsidRPr="00B66112">
              <w:rPr>
                <w:color w:val="000000" w:themeColor="text1"/>
                <w:sz w:val="18"/>
                <w:szCs w:val="18"/>
              </w:rPr>
              <w:t>Normalised</w:t>
            </w:r>
            <w:r w:rsidRPr="00B66112">
              <w:rPr>
                <w:color w:val="000000" w:themeColor="text1"/>
                <w:sz w:val="18"/>
                <w:szCs w:val="18"/>
              </w:rPr>
              <w:t xml:space="preserve"> Radar</w:t>
            </w:r>
            <w:r w:rsidR="0062569B" w:rsidRPr="00B66112">
              <w:rPr>
                <w:color w:val="000000" w:themeColor="text1"/>
                <w:sz w:val="18"/>
                <w:szCs w:val="18"/>
              </w:rPr>
              <w:t xml:space="preserve"> Backscatter</w:t>
            </w:r>
            <w:r w:rsidRPr="00B66112">
              <w:rPr>
                <w:color w:val="000000" w:themeColor="text1"/>
                <w:sz w:val="18"/>
                <w:szCs w:val="18"/>
              </w:rPr>
              <w:t xml:space="preserve"> document as URL or DOI</w:t>
            </w:r>
            <w:r w:rsidR="00453585" w:rsidRPr="00B66112">
              <w:rPr>
                <w:color w:val="000000" w:themeColor="text1"/>
                <w:sz w:val="18"/>
                <w:szCs w:val="18"/>
                <w:highlight w:val="yellow"/>
              </w:rPr>
              <w:t>.</w:t>
            </w:r>
          </w:p>
        </w:tc>
        <w:tc>
          <w:tcPr>
            <w:tcW w:w="3402" w:type="dxa"/>
            <w:vAlign w:val="center"/>
          </w:tcPr>
          <w:p w14:paraId="42F85C22" w14:textId="4F61F1EE" w:rsidR="00E235E7" w:rsidRPr="00B66112" w:rsidRDefault="00E235E7" w:rsidP="00FB3E66">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w:t>
            </w:r>
            <w:r w:rsidR="00453585" w:rsidRPr="00B66112">
              <w:rPr>
                <w:rFonts w:ascii="Calibri" w:hAnsi="Calibri"/>
                <w:color w:val="000000" w:themeColor="text1"/>
                <w:sz w:val="18"/>
                <w:szCs w:val="18"/>
              </w:rPr>
              <w:t>.</w:t>
            </w:r>
          </w:p>
        </w:tc>
        <w:tc>
          <w:tcPr>
            <w:tcW w:w="1275" w:type="dxa"/>
          </w:tcPr>
          <w:p w14:paraId="4CF36AA1" w14:textId="424EBB42" w:rsidR="00E235E7" w:rsidRPr="002C2B86" w:rsidRDefault="006947C2"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314E7A01" w14:textId="3338FCF4" w:rsidR="00E235E7" w:rsidRPr="002C2B86" w:rsidRDefault="0089109A" w:rsidP="00FB3E66">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w:t>
            </w:r>
            <w:r w:rsidRPr="002C2B86">
              <w:rPr>
                <w:rFonts w:ascii="Helvetica" w:hAnsi="Helvetica"/>
                <w:color w:val="0070C0"/>
                <w:sz w:val="18"/>
                <w:szCs w:val="18"/>
              </w:rPr>
              <w:t>Yes</w:t>
            </w:r>
            <w:r>
              <w:rPr>
                <w:rFonts w:ascii="Helvetica" w:hAnsi="Helvetica"/>
                <w:color w:val="0070C0"/>
                <w:sz w:val="18"/>
                <w:szCs w:val="18"/>
              </w:rPr>
              <w:t>)</w:t>
            </w:r>
          </w:p>
        </w:tc>
        <w:tc>
          <w:tcPr>
            <w:tcW w:w="2693" w:type="dxa"/>
          </w:tcPr>
          <w:p w14:paraId="470D3AF9" w14:textId="77777777" w:rsidR="00E235E7" w:rsidRDefault="006947C2"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&lt;DocumentIdentifier&gt; in XML</w:t>
            </w:r>
          </w:p>
          <w:p w14:paraId="433A9057" w14:textId="77777777" w:rsidR="006D46DE" w:rsidRDefault="006D46DE" w:rsidP="00FB3E66">
            <w:pPr>
              <w:pBdr>
                <w:top w:val="nil"/>
                <w:left w:val="nil"/>
                <w:bottom w:val="nil"/>
                <w:right w:val="nil"/>
                <w:between w:val="nil"/>
              </w:pBdr>
              <w:rPr>
                <w:rFonts w:ascii="Helvetica" w:hAnsi="Helvetica"/>
                <w:color w:val="0070C0"/>
                <w:sz w:val="18"/>
                <w:szCs w:val="18"/>
              </w:rPr>
            </w:pPr>
          </w:p>
          <w:p w14:paraId="0CA32408" w14:textId="0A3AB445" w:rsidR="006D46DE" w:rsidRDefault="006D46DE"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URL to NRB PFS on the CEOS/ARD www</w:t>
            </w:r>
          </w:p>
          <w:p w14:paraId="09226A5A" w14:textId="77777777" w:rsidR="00BE1BAC" w:rsidRDefault="00BE1BAC" w:rsidP="00FB3E66">
            <w:pPr>
              <w:pBdr>
                <w:top w:val="nil"/>
                <w:left w:val="nil"/>
                <w:bottom w:val="nil"/>
                <w:right w:val="nil"/>
                <w:between w:val="nil"/>
              </w:pBdr>
              <w:rPr>
                <w:rFonts w:ascii="Helvetica" w:hAnsi="Helvetica"/>
                <w:color w:val="0070C0"/>
                <w:sz w:val="18"/>
                <w:szCs w:val="18"/>
              </w:rPr>
            </w:pPr>
          </w:p>
          <w:p w14:paraId="72DE2905" w14:textId="4D0BC803" w:rsidR="00BE1BAC" w:rsidRDefault="00FB21F8" w:rsidP="00FB21F8">
            <w:pPr>
              <w:pBdr>
                <w:top w:val="nil"/>
                <w:left w:val="nil"/>
                <w:bottom w:val="nil"/>
                <w:right w:val="nil"/>
                <w:between w:val="nil"/>
              </w:pBdr>
              <w:rPr>
                <w:rFonts w:ascii="Helvetica" w:hAnsi="Helvetica"/>
                <w:color w:val="0070C0"/>
                <w:sz w:val="18"/>
                <w:szCs w:val="18"/>
              </w:rPr>
            </w:pPr>
            <w:hyperlink r:id="rId17" w:history="1">
              <w:r w:rsidRPr="00D74167">
                <w:rPr>
                  <w:rStyle w:val="Hyperlink"/>
                  <w:rFonts w:ascii="Helvetica" w:hAnsi="Helvetica"/>
                  <w:sz w:val="18"/>
                  <w:szCs w:val="18"/>
                </w:rPr>
                <w:t>https://ceos.org/ard/files/PFS/NRB/v5.5/CARD4L-PFS_NRB-v5.5.pdf</w:t>
              </w:r>
            </w:hyperlink>
          </w:p>
          <w:p w14:paraId="2AAB5833" w14:textId="10CF117A" w:rsidR="00FB21F8" w:rsidRPr="002C2B86" w:rsidRDefault="00FB21F8" w:rsidP="00FB21F8">
            <w:pPr>
              <w:pBdr>
                <w:top w:val="nil"/>
                <w:left w:val="nil"/>
                <w:bottom w:val="nil"/>
                <w:right w:val="nil"/>
                <w:between w:val="nil"/>
              </w:pBdr>
              <w:rPr>
                <w:rFonts w:ascii="Helvetica" w:hAnsi="Helvetica"/>
                <w:color w:val="0070C0"/>
                <w:sz w:val="18"/>
                <w:szCs w:val="18"/>
              </w:rPr>
            </w:pPr>
          </w:p>
        </w:tc>
        <w:tc>
          <w:tcPr>
            <w:tcW w:w="1399" w:type="dxa"/>
          </w:tcPr>
          <w:p w14:paraId="521570F6" w14:textId="0DBD5A05" w:rsidR="00BE1BAC"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r w:rsidR="003D32B2">
              <w:rPr>
                <w:rFonts w:ascii="Calibri" w:hAnsi="Calibri"/>
                <w:b/>
                <w:color w:val="76923C" w:themeColor="accent3" w:themeShade="BF"/>
                <w:sz w:val="18"/>
                <w:szCs w:val="18"/>
              </w:rPr>
              <w:t xml:space="preserve"> </w:t>
            </w:r>
          </w:p>
          <w:p w14:paraId="34331B67" w14:textId="0BD2EBD7" w:rsidR="003D32B2" w:rsidRPr="006D46DE" w:rsidRDefault="002F46CA" w:rsidP="00BE1BAC">
            <w:pPr>
              <w:rPr>
                <w:rFonts w:ascii="Calibri" w:hAnsi="Calibri"/>
                <w:b/>
                <w:color w:val="76923C" w:themeColor="accent3" w:themeShade="BF"/>
                <w:sz w:val="18"/>
                <w:szCs w:val="18"/>
              </w:rPr>
            </w:pPr>
            <w:r>
              <w:rPr>
                <w:rFonts w:ascii="Calibri" w:hAnsi="Calibri"/>
                <w:b/>
                <w:color w:val="76923C" w:themeColor="accent3" w:themeShade="BF"/>
                <w:sz w:val="18"/>
                <w:szCs w:val="18"/>
              </w:rPr>
              <w:t>ScanSAR 25m</w:t>
            </w:r>
          </w:p>
          <w:p w14:paraId="3285BCEE" w14:textId="77777777" w:rsidR="00E235E7" w:rsidRPr="00BE1BAC" w:rsidRDefault="00E235E7" w:rsidP="00FB3E66">
            <w:pPr>
              <w:pBdr>
                <w:top w:val="nil"/>
                <w:left w:val="nil"/>
                <w:bottom w:val="nil"/>
                <w:right w:val="nil"/>
                <w:between w:val="nil"/>
              </w:pBdr>
              <w:rPr>
                <w:rFonts w:ascii="Calibri" w:hAnsi="Calibri"/>
                <w:b/>
                <w:color w:val="76923C" w:themeColor="accent3" w:themeShade="BF"/>
                <w:sz w:val="18"/>
                <w:szCs w:val="18"/>
              </w:rPr>
            </w:pPr>
          </w:p>
          <w:p w14:paraId="0A635C38" w14:textId="295F8AC0" w:rsidR="002F46CA" w:rsidRPr="002C2B86" w:rsidRDefault="002F46CA" w:rsidP="00B45A17">
            <w:pPr>
              <w:pBdr>
                <w:top w:val="nil"/>
                <w:left w:val="nil"/>
                <w:bottom w:val="nil"/>
                <w:right w:val="nil"/>
                <w:between w:val="nil"/>
              </w:pBdr>
              <w:rPr>
                <w:rFonts w:ascii="Helvetica" w:hAnsi="Helvetica"/>
                <w:color w:val="0070C0"/>
                <w:sz w:val="18"/>
                <w:szCs w:val="18"/>
              </w:rPr>
            </w:pPr>
          </w:p>
        </w:tc>
      </w:tr>
      <w:tr w:rsidR="00723AD4" w:rsidRPr="00465935" w14:paraId="7AD188BC" w14:textId="77777777" w:rsidTr="00A565C5">
        <w:trPr>
          <w:trHeight w:val="2440"/>
        </w:trPr>
        <w:tc>
          <w:tcPr>
            <w:tcW w:w="845" w:type="dxa"/>
            <w:vAlign w:val="center"/>
          </w:tcPr>
          <w:p w14:paraId="1D49BE95" w14:textId="1A8599AC" w:rsidR="00723AD4" w:rsidRPr="00B66112" w:rsidRDefault="00723AD4" w:rsidP="00723AD4">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lastRenderedPageBreak/>
              <w:t>1.5</w:t>
            </w:r>
          </w:p>
        </w:tc>
        <w:tc>
          <w:tcPr>
            <w:tcW w:w="1300" w:type="dxa"/>
            <w:vAlign w:val="center"/>
          </w:tcPr>
          <w:p w14:paraId="312116BF" w14:textId="136F3341" w:rsidR="00723AD4" w:rsidRPr="00B66112" w:rsidRDefault="00723AD4" w:rsidP="00723AD4">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Data Collection Time</w:t>
            </w:r>
          </w:p>
        </w:tc>
        <w:tc>
          <w:tcPr>
            <w:tcW w:w="2694" w:type="dxa"/>
            <w:vAlign w:val="center"/>
          </w:tcPr>
          <w:p w14:paraId="5D727534" w14:textId="62752F13" w:rsidR="00723AD4" w:rsidRPr="00B66112" w:rsidRDefault="00723AD4" w:rsidP="00723AD4">
            <w:pPr>
              <w:pStyle w:val="TableParagraph"/>
              <w:ind w:right="136"/>
              <w:rPr>
                <w:color w:val="000000" w:themeColor="text1"/>
                <w:sz w:val="18"/>
                <w:szCs w:val="18"/>
              </w:rPr>
            </w:pPr>
            <w:r w:rsidRPr="00B66112">
              <w:rPr>
                <w:color w:val="000000" w:themeColor="text1"/>
                <w:sz w:val="18"/>
                <w:szCs w:val="18"/>
              </w:rPr>
              <w:t xml:space="preserve">Number of source data acquisitions of the data collection is identified. The start and stop time of data collection is identified in the metadata, expressed in date/time (UTC).  In case of composite products, the dates/times of the first and last data takes. </w:t>
            </w:r>
          </w:p>
        </w:tc>
        <w:tc>
          <w:tcPr>
            <w:tcW w:w="3402" w:type="dxa"/>
            <w:vAlign w:val="center"/>
          </w:tcPr>
          <w:p w14:paraId="0B07213D" w14:textId="1F7FDB87" w:rsidR="00723AD4" w:rsidRPr="00B66112" w:rsidRDefault="00723AD4" w:rsidP="00723AD4">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2B92D05E" w14:textId="3BEE40FD" w:rsidR="00723AD4" w:rsidRPr="002C2B86" w:rsidRDefault="00723AD4" w:rsidP="00723AD4">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3A506A42" w14:textId="21D99515" w:rsidR="00723AD4" w:rsidRPr="002C2B86" w:rsidRDefault="0089109A" w:rsidP="00723AD4">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w:t>
            </w:r>
            <w:r w:rsidRPr="002C2B86">
              <w:rPr>
                <w:rFonts w:ascii="Helvetica" w:hAnsi="Helvetica"/>
                <w:color w:val="0070C0"/>
                <w:sz w:val="18"/>
                <w:szCs w:val="18"/>
              </w:rPr>
              <w:t>Yes</w:t>
            </w:r>
            <w:r>
              <w:rPr>
                <w:rFonts w:ascii="Helvetica" w:hAnsi="Helvetica"/>
                <w:color w:val="0070C0"/>
                <w:sz w:val="18"/>
                <w:szCs w:val="18"/>
              </w:rPr>
              <w:t>)</w:t>
            </w:r>
          </w:p>
        </w:tc>
        <w:tc>
          <w:tcPr>
            <w:tcW w:w="2693" w:type="dxa"/>
          </w:tcPr>
          <w:p w14:paraId="47C8EB2A" w14:textId="77777777" w:rsidR="00723AD4" w:rsidRPr="002C2B86" w:rsidRDefault="00723AD4" w:rsidP="00723AD4">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&lt;DataCollectionTime&gt;</w:t>
            </w:r>
          </w:p>
          <w:p w14:paraId="63B1816F" w14:textId="668FC00C" w:rsidR="00723AD4" w:rsidRPr="002C2B86" w:rsidRDefault="00723AD4" w:rsidP="00723AD4">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&lt;NumberOfAcquisitions&gt; </w:t>
            </w:r>
          </w:p>
          <w:p w14:paraId="59FF6374" w14:textId="77777777" w:rsidR="00723AD4" w:rsidRPr="002C2B86" w:rsidRDefault="00723AD4" w:rsidP="00723AD4">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&lt;FirstAcquistionDate&gt;</w:t>
            </w:r>
          </w:p>
          <w:p w14:paraId="38500C81" w14:textId="2BC2B257" w:rsidR="00723AD4" w:rsidRPr="002C2B86" w:rsidRDefault="00723AD4" w:rsidP="00723AD4">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&lt;LastAcquistionDate&gt;</w:t>
            </w:r>
          </w:p>
          <w:p w14:paraId="3A094416" w14:textId="53C499E0" w:rsidR="00723AD4" w:rsidRPr="002C2B86" w:rsidRDefault="00723AD4" w:rsidP="00723AD4">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 XML</w:t>
            </w:r>
          </w:p>
        </w:tc>
        <w:tc>
          <w:tcPr>
            <w:tcW w:w="1399" w:type="dxa"/>
          </w:tcPr>
          <w:p w14:paraId="4F4B01C3"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1085DF3B" w14:textId="77777777" w:rsidR="00723AD4" w:rsidRPr="002C2B86" w:rsidRDefault="00723AD4" w:rsidP="00723AD4">
            <w:pPr>
              <w:pBdr>
                <w:top w:val="nil"/>
                <w:left w:val="nil"/>
                <w:bottom w:val="nil"/>
                <w:right w:val="nil"/>
                <w:between w:val="nil"/>
              </w:pBdr>
              <w:rPr>
                <w:rFonts w:ascii="Helvetica" w:hAnsi="Helvetica"/>
                <w:color w:val="0070C0"/>
                <w:sz w:val="18"/>
                <w:szCs w:val="18"/>
              </w:rPr>
            </w:pPr>
          </w:p>
        </w:tc>
      </w:tr>
      <w:tr w:rsidR="008071D5" w:rsidRPr="00465935" w14:paraId="4D683E7E" w14:textId="77777777" w:rsidTr="007E0636">
        <w:trPr>
          <w:trHeight w:val="1515"/>
        </w:trPr>
        <w:tc>
          <w:tcPr>
            <w:tcW w:w="845" w:type="dxa"/>
            <w:vAlign w:val="center"/>
          </w:tcPr>
          <w:p w14:paraId="1199BA40" w14:textId="2EC2091B" w:rsidR="00E235E7" w:rsidRPr="00B66112" w:rsidRDefault="00DC5EBC"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w:t>
            </w:r>
          </w:p>
        </w:tc>
        <w:tc>
          <w:tcPr>
            <w:tcW w:w="1300" w:type="dxa"/>
            <w:vAlign w:val="center"/>
          </w:tcPr>
          <w:p w14:paraId="518AED36" w14:textId="2011E22A" w:rsidR="00E235E7" w:rsidRPr="00B66112" w:rsidRDefault="00E235E7" w:rsidP="00FB3E66">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Source Data Attributes</w:t>
            </w:r>
          </w:p>
        </w:tc>
        <w:tc>
          <w:tcPr>
            <w:tcW w:w="6096" w:type="dxa"/>
            <w:gridSpan w:val="2"/>
            <w:vAlign w:val="center"/>
          </w:tcPr>
          <w:p w14:paraId="387E0FCB" w14:textId="77777777" w:rsidR="00E235E7" w:rsidRPr="00B66112" w:rsidRDefault="00E235E7" w:rsidP="00FC03FB">
            <w:pPr>
              <w:pStyle w:val="TableParagraph"/>
              <w:ind w:right="136"/>
              <w:rPr>
                <w:rFonts w:cs="Times New Roman"/>
                <w:color w:val="000000" w:themeColor="text1"/>
                <w:sz w:val="18"/>
                <w:szCs w:val="18"/>
              </w:rPr>
            </w:pPr>
            <w:r w:rsidRPr="00B66112">
              <w:rPr>
                <w:rFonts w:cs="Times New Roman"/>
                <w:color w:val="000000" w:themeColor="text1"/>
                <w:sz w:val="18"/>
                <w:szCs w:val="18"/>
              </w:rPr>
              <w:t xml:space="preserve">Sub-section describing (detailing) </w:t>
            </w:r>
            <w:r w:rsidR="00FC03FB" w:rsidRPr="00B66112">
              <w:rPr>
                <w:rFonts w:cs="Times New Roman"/>
                <w:color w:val="000000" w:themeColor="text1"/>
                <w:sz w:val="18"/>
                <w:szCs w:val="18"/>
                <w:u w:val="single"/>
              </w:rPr>
              <w:t>the</w:t>
            </w:r>
            <w:r w:rsidRPr="00B66112">
              <w:rPr>
                <w:rFonts w:cs="Times New Roman"/>
                <w:color w:val="000000" w:themeColor="text1"/>
                <w:sz w:val="18"/>
                <w:szCs w:val="18"/>
              </w:rPr>
              <w:t xml:space="preserve"> </w:t>
            </w:r>
            <w:r w:rsidRPr="00B66112">
              <w:rPr>
                <w:rFonts w:cs="Times New Roman"/>
                <w:color w:val="000000" w:themeColor="text1"/>
                <w:sz w:val="18"/>
                <w:szCs w:val="18"/>
                <w:u w:val="single"/>
              </w:rPr>
              <w:t>SAR acquisition</w:t>
            </w:r>
            <w:r w:rsidRPr="00B66112">
              <w:rPr>
                <w:rFonts w:cs="Times New Roman"/>
                <w:color w:val="000000" w:themeColor="text1"/>
                <w:sz w:val="18"/>
                <w:szCs w:val="18"/>
              </w:rPr>
              <w:t xml:space="preserve"> used to generate the </w:t>
            </w:r>
            <w:r w:rsidR="00B6101A" w:rsidRPr="00B66112">
              <w:rPr>
                <w:rFonts w:cs="Times New Roman"/>
                <w:color w:val="000000" w:themeColor="text1"/>
                <w:sz w:val="18"/>
                <w:szCs w:val="18"/>
              </w:rPr>
              <w:t>C</w:t>
            </w:r>
            <w:r w:rsidRPr="00B66112">
              <w:rPr>
                <w:rFonts w:cs="Times New Roman"/>
                <w:color w:val="000000" w:themeColor="text1"/>
                <w:sz w:val="18"/>
                <w:szCs w:val="18"/>
              </w:rPr>
              <w:t>ARD</w:t>
            </w:r>
            <w:r w:rsidR="00B6101A" w:rsidRPr="00B66112">
              <w:rPr>
                <w:rFonts w:cs="Times New Roman"/>
                <w:color w:val="000000" w:themeColor="text1"/>
                <w:sz w:val="18"/>
                <w:szCs w:val="18"/>
              </w:rPr>
              <w:t>4L</w:t>
            </w:r>
            <w:r w:rsidR="00FC03FB" w:rsidRPr="00B66112">
              <w:rPr>
                <w:rFonts w:cs="Times New Roman"/>
                <w:color w:val="000000" w:themeColor="text1"/>
                <w:sz w:val="18"/>
                <w:szCs w:val="18"/>
              </w:rPr>
              <w:t xml:space="preserve"> product.</w:t>
            </w:r>
          </w:p>
          <w:p w14:paraId="5730A421" w14:textId="77777777" w:rsidR="00DC5EBC" w:rsidRPr="00B66112" w:rsidRDefault="00DC5EBC" w:rsidP="00DC5EBC">
            <w:pPr>
              <w:pStyle w:val="TableParagraph"/>
              <w:ind w:right="136"/>
              <w:rPr>
                <w:color w:val="000000" w:themeColor="text1"/>
                <w:sz w:val="18"/>
                <w:szCs w:val="18"/>
              </w:rPr>
            </w:pPr>
          </w:p>
          <w:p w14:paraId="761A2CDB" w14:textId="00156779" w:rsidR="00DC5EBC" w:rsidRPr="00B66112" w:rsidRDefault="00DC5EBC" w:rsidP="00DC5EBC">
            <w:pPr>
              <w:pStyle w:val="TableParagraph"/>
              <w:ind w:right="136"/>
              <w:rPr>
                <w:rFonts w:cs="Times New Roman"/>
                <w:i/>
                <w:iCs/>
                <w:color w:val="000000" w:themeColor="text1"/>
                <w:sz w:val="18"/>
                <w:szCs w:val="18"/>
              </w:rPr>
            </w:pPr>
            <w:r w:rsidRPr="00B66112">
              <w:rPr>
                <w:i/>
                <w:iCs/>
                <w:color w:val="000000" w:themeColor="text1"/>
                <w:sz w:val="18"/>
                <w:szCs w:val="18"/>
              </w:rPr>
              <w:t>Note: Source data attribute information are described for each acquisition and sequentially identified as acqID= 1, 2, 3, …</w:t>
            </w:r>
          </w:p>
        </w:tc>
        <w:tc>
          <w:tcPr>
            <w:tcW w:w="1275" w:type="dxa"/>
            <w:shd w:val="clear" w:color="auto" w:fill="D9D9D9" w:themeFill="background1" w:themeFillShade="D9"/>
          </w:tcPr>
          <w:p w14:paraId="6537C7D7" w14:textId="2C4CEA91" w:rsidR="00E235E7" w:rsidRPr="002C2B86" w:rsidRDefault="00E235E7" w:rsidP="00FB3E66">
            <w:pPr>
              <w:pBdr>
                <w:top w:val="nil"/>
                <w:left w:val="nil"/>
                <w:bottom w:val="nil"/>
                <w:right w:val="nil"/>
                <w:between w:val="nil"/>
              </w:pBdr>
              <w:rPr>
                <w:rFonts w:ascii="Helvetica" w:hAnsi="Helvetica"/>
                <w:color w:val="0070C0"/>
                <w:sz w:val="18"/>
                <w:szCs w:val="18"/>
              </w:rPr>
            </w:pPr>
          </w:p>
        </w:tc>
        <w:tc>
          <w:tcPr>
            <w:tcW w:w="1276" w:type="dxa"/>
            <w:shd w:val="clear" w:color="auto" w:fill="D9D9D9" w:themeFill="background1" w:themeFillShade="D9"/>
          </w:tcPr>
          <w:p w14:paraId="27FA6DBB" w14:textId="77777777" w:rsidR="00E235E7" w:rsidRPr="002C2B86" w:rsidRDefault="00E235E7" w:rsidP="00FB3E66">
            <w:pPr>
              <w:pBdr>
                <w:top w:val="nil"/>
                <w:left w:val="nil"/>
                <w:bottom w:val="nil"/>
                <w:right w:val="nil"/>
                <w:between w:val="nil"/>
              </w:pBdr>
              <w:rPr>
                <w:rFonts w:ascii="Helvetica" w:hAnsi="Helvetica"/>
                <w:color w:val="0070C0"/>
                <w:sz w:val="18"/>
                <w:szCs w:val="18"/>
              </w:rPr>
            </w:pPr>
          </w:p>
        </w:tc>
        <w:tc>
          <w:tcPr>
            <w:tcW w:w="2693" w:type="dxa"/>
            <w:shd w:val="clear" w:color="auto" w:fill="D9D9D9" w:themeFill="background1" w:themeFillShade="D9"/>
          </w:tcPr>
          <w:p w14:paraId="2FD352D4" w14:textId="77777777" w:rsidR="00AD6A33" w:rsidRPr="002C2B86" w:rsidRDefault="00AD6A33"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&lt;SourceAttributes&gt; </w:t>
            </w:r>
          </w:p>
          <w:p w14:paraId="6932523F" w14:textId="1AC4389A" w:rsidR="00E235E7" w:rsidRDefault="00AD6A33"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 XML</w:t>
            </w:r>
          </w:p>
          <w:p w14:paraId="74BC31B3" w14:textId="77777777" w:rsidR="00BE1BAC" w:rsidRDefault="00BE1BAC" w:rsidP="00FB3E66">
            <w:pPr>
              <w:pBdr>
                <w:top w:val="nil"/>
                <w:left w:val="nil"/>
                <w:bottom w:val="nil"/>
                <w:right w:val="nil"/>
                <w:between w:val="nil"/>
              </w:pBdr>
              <w:rPr>
                <w:rFonts w:ascii="Helvetica" w:hAnsi="Helvetica"/>
                <w:color w:val="0070C0"/>
                <w:sz w:val="18"/>
                <w:szCs w:val="18"/>
              </w:rPr>
            </w:pPr>
          </w:p>
          <w:p w14:paraId="4D50649E" w14:textId="32A26332" w:rsidR="00BE1BAC" w:rsidRPr="002C2B86" w:rsidRDefault="00BE1BAC"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Provided for each source data take used for the CARD4L product (</w:t>
            </w:r>
            <w:r w:rsidRPr="002C2B86">
              <w:rPr>
                <w:rFonts w:ascii="Helvetica" w:hAnsi="Helvetica"/>
                <w:i/>
                <w:iCs/>
                <w:color w:val="0070C0"/>
                <w:sz w:val="18"/>
                <w:szCs w:val="18"/>
              </w:rPr>
              <w:t>acqID= 1, 2, 3, etc. in XML</w:t>
            </w:r>
            <w:r>
              <w:rPr>
                <w:rFonts w:ascii="Helvetica" w:hAnsi="Helvetica"/>
                <w:i/>
                <w:iCs/>
                <w:color w:val="0070C0"/>
                <w:sz w:val="18"/>
                <w:szCs w:val="18"/>
              </w:rPr>
              <w:t>)</w:t>
            </w:r>
          </w:p>
        </w:tc>
        <w:tc>
          <w:tcPr>
            <w:tcW w:w="1399" w:type="dxa"/>
            <w:shd w:val="clear" w:color="auto" w:fill="D9D9D9" w:themeFill="background1" w:themeFillShade="D9"/>
          </w:tcPr>
          <w:p w14:paraId="312C6A01"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2030D864" w14:textId="0DF98BD1" w:rsidR="00BE1BAC" w:rsidRPr="002C2B86" w:rsidRDefault="00BE1BAC" w:rsidP="00FB3E66">
            <w:pPr>
              <w:pBdr>
                <w:top w:val="nil"/>
                <w:left w:val="nil"/>
                <w:bottom w:val="nil"/>
                <w:right w:val="nil"/>
                <w:between w:val="nil"/>
              </w:pBdr>
              <w:rPr>
                <w:rFonts w:ascii="Helvetica" w:hAnsi="Helvetica"/>
                <w:color w:val="0070C0"/>
                <w:sz w:val="18"/>
                <w:szCs w:val="18"/>
              </w:rPr>
            </w:pPr>
          </w:p>
        </w:tc>
      </w:tr>
      <w:tr w:rsidR="008071D5" w:rsidRPr="00465935" w14:paraId="7D7C48E3" w14:textId="77777777" w:rsidTr="00A565C5">
        <w:trPr>
          <w:trHeight w:val="1401"/>
        </w:trPr>
        <w:tc>
          <w:tcPr>
            <w:tcW w:w="845" w:type="dxa"/>
            <w:vAlign w:val="center"/>
          </w:tcPr>
          <w:p w14:paraId="20F831B0" w14:textId="64E413DE" w:rsidR="00346B15" w:rsidRPr="00B66112" w:rsidRDefault="00DC5EBC" w:rsidP="00C74D2A">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w:t>
            </w:r>
            <w:r w:rsidR="00346B15" w:rsidRPr="00B66112">
              <w:rPr>
                <w:rFonts w:ascii="Calibri" w:hAnsi="Calibri"/>
                <w:b/>
                <w:color w:val="000000" w:themeColor="text1"/>
                <w:sz w:val="18"/>
                <w:szCs w:val="18"/>
              </w:rPr>
              <w:t>.1</w:t>
            </w:r>
          </w:p>
        </w:tc>
        <w:tc>
          <w:tcPr>
            <w:tcW w:w="1300" w:type="dxa"/>
            <w:vAlign w:val="center"/>
          </w:tcPr>
          <w:p w14:paraId="6C96FC36" w14:textId="0B749E1E" w:rsidR="00346B15" w:rsidRPr="00B66112" w:rsidRDefault="00346B15" w:rsidP="00C74D2A">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Source Data Access</w:t>
            </w:r>
          </w:p>
        </w:tc>
        <w:tc>
          <w:tcPr>
            <w:tcW w:w="2694" w:type="dxa"/>
            <w:vAlign w:val="center"/>
          </w:tcPr>
          <w:p w14:paraId="41983D4C" w14:textId="153E3B88" w:rsidR="00346B15" w:rsidRPr="00B66112" w:rsidRDefault="00346B15" w:rsidP="004B7561">
            <w:pPr>
              <w:pStyle w:val="TableParagraph"/>
              <w:ind w:left="6"/>
              <w:rPr>
                <w:rFonts w:cs="Times New Roman"/>
                <w:color w:val="000000" w:themeColor="text1"/>
                <w:sz w:val="18"/>
                <w:szCs w:val="18"/>
              </w:rPr>
            </w:pPr>
            <w:r w:rsidRPr="00B66112">
              <w:rPr>
                <w:rFonts w:cs="Times New Roman"/>
                <w:color w:val="000000" w:themeColor="text1"/>
                <w:sz w:val="18"/>
                <w:szCs w:val="18"/>
              </w:rPr>
              <w:t>The metadata identifies the location from where the source data can be retrieved, expressed as a URL or DOI.</w:t>
            </w:r>
          </w:p>
        </w:tc>
        <w:tc>
          <w:tcPr>
            <w:tcW w:w="3402" w:type="dxa"/>
            <w:vAlign w:val="center"/>
          </w:tcPr>
          <w:p w14:paraId="08745A04" w14:textId="094E6C26" w:rsidR="00346B15" w:rsidRPr="00B66112" w:rsidRDefault="00346B15" w:rsidP="00C74D2A">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The metadata identifies an online location from where the data can be consistently and reliably retrieved by a computer algorithm without any manual intervention being required.</w:t>
            </w:r>
          </w:p>
        </w:tc>
        <w:tc>
          <w:tcPr>
            <w:tcW w:w="1275" w:type="dxa"/>
          </w:tcPr>
          <w:p w14:paraId="72ADF0EA" w14:textId="36C12C3B" w:rsidR="00346B15" w:rsidRPr="002C2B86" w:rsidRDefault="00723AD4" w:rsidP="00C74D2A">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16003A52" w14:textId="18CDCEF5" w:rsidR="00346B15" w:rsidRPr="002C2B86" w:rsidRDefault="00347FCE" w:rsidP="00C74D2A">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w:t>
            </w:r>
            <w:r w:rsidR="00723AD4" w:rsidRPr="002C2B86">
              <w:rPr>
                <w:rFonts w:ascii="Helvetica" w:hAnsi="Helvetica"/>
                <w:color w:val="0070C0"/>
                <w:sz w:val="18"/>
                <w:szCs w:val="18"/>
              </w:rPr>
              <w:t>o</w:t>
            </w:r>
          </w:p>
        </w:tc>
        <w:tc>
          <w:tcPr>
            <w:tcW w:w="2693" w:type="dxa"/>
          </w:tcPr>
          <w:p w14:paraId="2881269F" w14:textId="77777777" w:rsidR="00346B15" w:rsidRPr="002C2B86" w:rsidRDefault="00AD6A33" w:rsidP="00C74D2A">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&lt;SourceDataRepository&gt;</w:t>
            </w:r>
          </w:p>
          <w:p w14:paraId="21CA1244" w14:textId="2172F7E5" w:rsidR="00AD6A33" w:rsidRPr="002C2B86" w:rsidRDefault="00960C0F" w:rsidP="00C74D2A">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w:t>
            </w:r>
            <w:r w:rsidR="00AD6A33" w:rsidRPr="002C2B86">
              <w:rPr>
                <w:rFonts w:ascii="Helvetica" w:hAnsi="Helvetica"/>
                <w:color w:val="0070C0"/>
                <w:sz w:val="18"/>
                <w:szCs w:val="18"/>
              </w:rPr>
              <w:t>n XML</w:t>
            </w:r>
          </w:p>
        </w:tc>
        <w:tc>
          <w:tcPr>
            <w:tcW w:w="1399" w:type="dxa"/>
          </w:tcPr>
          <w:p w14:paraId="0FEB638F"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602B7033" w14:textId="77777777" w:rsidR="00346B15" w:rsidRPr="002C2B86" w:rsidRDefault="00346B15" w:rsidP="00C74D2A">
            <w:pPr>
              <w:pBdr>
                <w:top w:val="nil"/>
                <w:left w:val="nil"/>
                <w:bottom w:val="nil"/>
                <w:right w:val="nil"/>
                <w:between w:val="nil"/>
              </w:pBdr>
              <w:rPr>
                <w:rFonts w:ascii="Helvetica" w:hAnsi="Helvetica"/>
                <w:color w:val="0070C0"/>
                <w:sz w:val="18"/>
                <w:szCs w:val="18"/>
              </w:rPr>
            </w:pPr>
          </w:p>
        </w:tc>
      </w:tr>
      <w:tr w:rsidR="008071D5" w:rsidRPr="00465935" w14:paraId="00F231F0" w14:textId="77777777" w:rsidTr="00A565C5">
        <w:trPr>
          <w:trHeight w:val="1392"/>
        </w:trPr>
        <w:tc>
          <w:tcPr>
            <w:tcW w:w="845" w:type="dxa"/>
            <w:vAlign w:val="center"/>
          </w:tcPr>
          <w:p w14:paraId="7E6362CA" w14:textId="1CDB1B4B" w:rsidR="005D4EF5" w:rsidRPr="00B66112" w:rsidRDefault="00DC5EBC" w:rsidP="005D4EF5">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w:t>
            </w:r>
            <w:r w:rsidR="00346B15" w:rsidRPr="00B66112">
              <w:rPr>
                <w:rFonts w:ascii="Calibri" w:hAnsi="Calibri"/>
                <w:b/>
                <w:color w:val="000000" w:themeColor="text1"/>
                <w:sz w:val="18"/>
                <w:szCs w:val="18"/>
              </w:rPr>
              <w:t>.2</w:t>
            </w:r>
          </w:p>
        </w:tc>
        <w:tc>
          <w:tcPr>
            <w:tcW w:w="1300" w:type="dxa"/>
            <w:vAlign w:val="center"/>
          </w:tcPr>
          <w:p w14:paraId="45D1D1E0" w14:textId="77777777" w:rsidR="005D4EF5" w:rsidRPr="00B66112" w:rsidRDefault="005D4EF5" w:rsidP="005D4EF5">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Instrument</w:t>
            </w:r>
          </w:p>
        </w:tc>
        <w:tc>
          <w:tcPr>
            <w:tcW w:w="2694" w:type="dxa"/>
            <w:vAlign w:val="center"/>
          </w:tcPr>
          <w:p w14:paraId="6A454F2B" w14:textId="394752D6" w:rsidR="005D4EF5" w:rsidRPr="00B66112" w:rsidRDefault="005D4EF5" w:rsidP="005D4EF5">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The instrument used to collect the data is identified in the metadata</w:t>
            </w:r>
            <w:r w:rsidR="008271CC" w:rsidRPr="00B66112">
              <w:rPr>
                <w:rFonts w:ascii="Calibri" w:hAnsi="Calibri"/>
                <w:color w:val="000000" w:themeColor="text1"/>
                <w:sz w:val="18"/>
                <w:szCs w:val="18"/>
              </w:rPr>
              <w:t>:</w:t>
            </w:r>
          </w:p>
          <w:p w14:paraId="7FFB1323" w14:textId="77777777" w:rsidR="00714EB8" w:rsidRPr="00B66112" w:rsidRDefault="00714EB8" w:rsidP="00714EB8">
            <w:pPr>
              <w:pStyle w:val="TableParagraph"/>
              <w:numPr>
                <w:ilvl w:val="0"/>
                <w:numId w:val="8"/>
              </w:numPr>
              <w:ind w:right="93"/>
              <w:rPr>
                <w:color w:val="000000" w:themeColor="text1"/>
                <w:sz w:val="18"/>
                <w:szCs w:val="18"/>
              </w:rPr>
            </w:pPr>
            <w:r w:rsidRPr="00B66112">
              <w:rPr>
                <w:color w:val="000000" w:themeColor="text1"/>
                <w:sz w:val="18"/>
                <w:szCs w:val="18"/>
              </w:rPr>
              <w:t>Satellite name</w:t>
            </w:r>
          </w:p>
          <w:p w14:paraId="1D6D46D5" w14:textId="5E19D2FB" w:rsidR="00714EB8" w:rsidRPr="00B66112" w:rsidRDefault="00714EB8" w:rsidP="00BB0651">
            <w:pPr>
              <w:pStyle w:val="TableParagraph"/>
              <w:numPr>
                <w:ilvl w:val="0"/>
                <w:numId w:val="8"/>
              </w:numPr>
              <w:ind w:right="93"/>
              <w:rPr>
                <w:color w:val="000000" w:themeColor="text1"/>
                <w:sz w:val="18"/>
                <w:szCs w:val="18"/>
              </w:rPr>
            </w:pPr>
            <w:r w:rsidRPr="00B66112">
              <w:rPr>
                <w:color w:val="000000" w:themeColor="text1"/>
                <w:sz w:val="18"/>
                <w:szCs w:val="18"/>
              </w:rPr>
              <w:t>Instrument name</w:t>
            </w:r>
          </w:p>
        </w:tc>
        <w:tc>
          <w:tcPr>
            <w:tcW w:w="3402" w:type="dxa"/>
            <w:vAlign w:val="center"/>
          </w:tcPr>
          <w:p w14:paraId="044325A9" w14:textId="77777777" w:rsidR="005D4EF5" w:rsidRPr="00B66112" w:rsidRDefault="005D4EF5" w:rsidP="005D4EF5">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 but including a reference to the relevant CEOS Missions, Instruments and Measurements Database record.</w:t>
            </w:r>
          </w:p>
        </w:tc>
        <w:tc>
          <w:tcPr>
            <w:tcW w:w="1275" w:type="dxa"/>
          </w:tcPr>
          <w:p w14:paraId="1F08746D" w14:textId="4DA5ECEB" w:rsidR="005D4EF5" w:rsidRPr="002C2B86" w:rsidRDefault="00723AD4" w:rsidP="005D4EF5">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22673DA2" w14:textId="73CB4E89" w:rsidR="005D4EF5" w:rsidRPr="002C2B86" w:rsidRDefault="00FE43CD" w:rsidP="005D4EF5">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2693" w:type="dxa"/>
          </w:tcPr>
          <w:p w14:paraId="2BB3CC57" w14:textId="0CAB2DD7" w:rsidR="00887EAC" w:rsidRPr="002C2B86" w:rsidRDefault="00887EAC" w:rsidP="00887EAC">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&lt;Satellite&gt;</w:t>
            </w:r>
          </w:p>
          <w:p w14:paraId="69455311" w14:textId="5990CAF0" w:rsidR="005D4EF5" w:rsidRPr="002C2B86" w:rsidRDefault="00887EAC" w:rsidP="00887EAC">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&lt;Instrument&gt;</w:t>
            </w:r>
          </w:p>
          <w:p w14:paraId="22C64C0E" w14:textId="0C3F5677" w:rsidR="00FE43CD" w:rsidRPr="002C2B86" w:rsidRDefault="00FE43CD" w:rsidP="00887EAC">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&lt;SatelliteReference&gt;</w:t>
            </w:r>
          </w:p>
          <w:p w14:paraId="6DB446FE" w14:textId="43EFE516" w:rsidR="00887EAC" w:rsidRPr="002C2B86" w:rsidRDefault="00960C0F" w:rsidP="00887EAC">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w:t>
            </w:r>
            <w:r w:rsidR="00887EAC" w:rsidRPr="002C2B86">
              <w:rPr>
                <w:rFonts w:ascii="Helvetica" w:hAnsi="Helvetica"/>
                <w:color w:val="0070C0"/>
                <w:sz w:val="18"/>
                <w:szCs w:val="18"/>
              </w:rPr>
              <w:t xml:space="preserve"> XML</w:t>
            </w:r>
          </w:p>
        </w:tc>
        <w:tc>
          <w:tcPr>
            <w:tcW w:w="1399" w:type="dxa"/>
          </w:tcPr>
          <w:p w14:paraId="54572B75"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381461A1" w14:textId="77777777" w:rsidR="005D4EF5" w:rsidRPr="002C2B86" w:rsidRDefault="005D4EF5" w:rsidP="005D4EF5">
            <w:pPr>
              <w:pBdr>
                <w:top w:val="nil"/>
                <w:left w:val="nil"/>
                <w:bottom w:val="nil"/>
                <w:right w:val="nil"/>
                <w:between w:val="nil"/>
              </w:pBdr>
              <w:rPr>
                <w:rFonts w:ascii="Helvetica" w:hAnsi="Helvetica"/>
                <w:color w:val="0070C0"/>
                <w:sz w:val="18"/>
                <w:szCs w:val="18"/>
              </w:rPr>
            </w:pPr>
          </w:p>
        </w:tc>
      </w:tr>
      <w:tr w:rsidR="008071D5" w:rsidRPr="00465935" w14:paraId="2BA8C04A" w14:textId="43A3D407" w:rsidTr="00A565C5">
        <w:trPr>
          <w:trHeight w:val="1413"/>
        </w:trPr>
        <w:tc>
          <w:tcPr>
            <w:tcW w:w="845" w:type="dxa"/>
            <w:vAlign w:val="center"/>
          </w:tcPr>
          <w:p w14:paraId="1A236327" w14:textId="1CB2D873" w:rsidR="00A40D5A" w:rsidRPr="00B66112" w:rsidRDefault="00DC5EBC" w:rsidP="00FB3E66">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w:t>
            </w:r>
            <w:r w:rsidR="00A40D5A" w:rsidRPr="00B66112">
              <w:rPr>
                <w:rFonts w:ascii="Calibri" w:hAnsi="Calibri"/>
                <w:b/>
                <w:color w:val="000000" w:themeColor="text1"/>
                <w:sz w:val="18"/>
                <w:szCs w:val="18"/>
              </w:rPr>
              <w:t>.3</w:t>
            </w:r>
          </w:p>
        </w:tc>
        <w:tc>
          <w:tcPr>
            <w:tcW w:w="1300" w:type="dxa"/>
            <w:vAlign w:val="center"/>
          </w:tcPr>
          <w:p w14:paraId="2F03A85A" w14:textId="77777777" w:rsidR="00A40D5A" w:rsidRPr="00B66112" w:rsidRDefault="00A40D5A" w:rsidP="00E235E7">
            <w:pPr>
              <w:pStyle w:val="TableParagraph"/>
              <w:jc w:val="center"/>
              <w:rPr>
                <w:rFonts w:cs="Times New Roman"/>
                <w:b/>
                <w:color w:val="000000" w:themeColor="text1"/>
                <w:sz w:val="18"/>
                <w:szCs w:val="18"/>
              </w:rPr>
            </w:pPr>
            <w:r w:rsidRPr="00B66112">
              <w:rPr>
                <w:rFonts w:cs="Times New Roman"/>
                <w:b/>
                <w:color w:val="000000" w:themeColor="text1"/>
                <w:sz w:val="18"/>
                <w:szCs w:val="18"/>
              </w:rPr>
              <w:t>Source Data Acquisition</w:t>
            </w:r>
          </w:p>
          <w:p w14:paraId="5A9F9A18" w14:textId="6BC10E6C" w:rsidR="00A40D5A" w:rsidRPr="00B66112" w:rsidRDefault="00A40D5A" w:rsidP="00FB3E66">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Time</w:t>
            </w:r>
          </w:p>
        </w:tc>
        <w:tc>
          <w:tcPr>
            <w:tcW w:w="2694" w:type="dxa"/>
            <w:vAlign w:val="center"/>
          </w:tcPr>
          <w:p w14:paraId="37E77D23" w14:textId="67A52F01" w:rsidR="00A40D5A" w:rsidRPr="00B66112" w:rsidRDefault="00A40D5A" w:rsidP="009D4485">
            <w:pPr>
              <w:pStyle w:val="TableParagraph"/>
              <w:ind w:right="93"/>
              <w:rPr>
                <w:rFonts w:cs="Times New Roman"/>
                <w:color w:val="000000" w:themeColor="text1"/>
                <w:sz w:val="18"/>
                <w:szCs w:val="18"/>
              </w:rPr>
            </w:pPr>
            <w:r w:rsidRPr="00B66112">
              <w:rPr>
                <w:rFonts w:cs="Times New Roman"/>
                <w:color w:val="000000" w:themeColor="text1"/>
                <w:sz w:val="18"/>
                <w:szCs w:val="18"/>
              </w:rPr>
              <w:t xml:space="preserve">The start </w:t>
            </w:r>
            <w:r w:rsidR="0062569B" w:rsidRPr="00B66112">
              <w:rPr>
                <w:rFonts w:cs="Times New Roman"/>
                <w:color w:val="000000" w:themeColor="text1"/>
                <w:sz w:val="18"/>
                <w:szCs w:val="18"/>
              </w:rPr>
              <w:t>date</w:t>
            </w:r>
            <w:r w:rsidR="00461479" w:rsidRPr="00B66112">
              <w:rPr>
                <w:rFonts w:cs="Times New Roman"/>
                <w:color w:val="000000" w:themeColor="text1"/>
                <w:sz w:val="18"/>
                <w:szCs w:val="18"/>
              </w:rPr>
              <w:t xml:space="preserve"> and </w:t>
            </w:r>
            <w:r w:rsidRPr="00B66112">
              <w:rPr>
                <w:rFonts w:cs="Times New Roman"/>
                <w:color w:val="000000" w:themeColor="text1"/>
                <w:sz w:val="18"/>
                <w:szCs w:val="18"/>
              </w:rPr>
              <w:t xml:space="preserve">time of </w:t>
            </w:r>
            <w:r w:rsidR="004E1BED" w:rsidRPr="00B66112">
              <w:rPr>
                <w:rFonts w:cs="Times New Roman"/>
                <w:color w:val="000000" w:themeColor="text1"/>
                <w:sz w:val="18"/>
                <w:szCs w:val="18"/>
              </w:rPr>
              <w:t>source data</w:t>
            </w:r>
            <w:r w:rsidRPr="00B66112">
              <w:rPr>
                <w:rFonts w:cs="Times New Roman"/>
                <w:color w:val="000000" w:themeColor="text1"/>
                <w:sz w:val="18"/>
                <w:szCs w:val="18"/>
              </w:rPr>
              <w:t xml:space="preserve"> is identified in the metadata, expressed </w:t>
            </w:r>
            <w:r w:rsidR="007B6DAB" w:rsidRPr="00B66112">
              <w:rPr>
                <w:rFonts w:cs="Times New Roman"/>
                <w:color w:val="000000" w:themeColor="text1"/>
                <w:sz w:val="18"/>
                <w:szCs w:val="18"/>
              </w:rPr>
              <w:t xml:space="preserve">in UTC </w:t>
            </w:r>
            <w:r w:rsidRPr="00B66112">
              <w:rPr>
                <w:rFonts w:cs="Times New Roman"/>
                <w:color w:val="000000" w:themeColor="text1"/>
                <w:sz w:val="18"/>
                <w:szCs w:val="18"/>
              </w:rPr>
              <w:t>in date</w:t>
            </w:r>
            <w:r w:rsidR="00DA3F41" w:rsidRPr="00B66112">
              <w:rPr>
                <w:rFonts w:cs="Times New Roman"/>
                <w:color w:val="000000" w:themeColor="text1"/>
                <w:sz w:val="18"/>
                <w:szCs w:val="18"/>
              </w:rPr>
              <w:t xml:space="preserve"> and </w:t>
            </w:r>
            <w:r w:rsidRPr="00B66112">
              <w:rPr>
                <w:rFonts w:cs="Times New Roman"/>
                <w:color w:val="000000" w:themeColor="text1"/>
                <w:sz w:val="18"/>
                <w:szCs w:val="18"/>
              </w:rPr>
              <w:t xml:space="preserve">time, </w:t>
            </w:r>
            <w:r w:rsidR="00DA3F41" w:rsidRPr="00B66112">
              <w:rPr>
                <w:rFonts w:cs="Times New Roman"/>
                <w:color w:val="000000" w:themeColor="text1"/>
                <w:sz w:val="18"/>
                <w:szCs w:val="18"/>
              </w:rPr>
              <w:t xml:space="preserve">at least </w:t>
            </w:r>
            <w:r w:rsidRPr="00B66112">
              <w:rPr>
                <w:rFonts w:cs="Times New Roman"/>
                <w:color w:val="000000" w:themeColor="text1"/>
                <w:sz w:val="18"/>
                <w:szCs w:val="18"/>
              </w:rPr>
              <w:t>to the second</w:t>
            </w:r>
            <w:r w:rsidR="008271CC" w:rsidRPr="00B66112">
              <w:rPr>
                <w:rFonts w:cs="Times New Roman"/>
                <w:color w:val="000000" w:themeColor="text1"/>
                <w:sz w:val="18"/>
                <w:szCs w:val="18"/>
              </w:rPr>
              <w:t>.</w:t>
            </w:r>
          </w:p>
        </w:tc>
        <w:tc>
          <w:tcPr>
            <w:tcW w:w="3402" w:type="dxa"/>
            <w:vAlign w:val="center"/>
          </w:tcPr>
          <w:p w14:paraId="46B86934" w14:textId="5C54E142" w:rsidR="001175BB" w:rsidRPr="00B66112" w:rsidRDefault="007B6DAB" w:rsidP="00AC4781">
            <w:pPr>
              <w:pStyle w:val="TableParagraph"/>
              <w:ind w:left="0"/>
              <w:rPr>
                <w:rFonts w:cs="Times New Roman"/>
                <w:color w:val="000000" w:themeColor="text1"/>
                <w:sz w:val="18"/>
                <w:szCs w:val="18"/>
              </w:rPr>
            </w:pPr>
            <w:r w:rsidRPr="00B66112">
              <w:rPr>
                <w:color w:val="000000" w:themeColor="text1"/>
                <w:sz w:val="18"/>
                <w:szCs w:val="18"/>
              </w:rPr>
              <w:t>As threshold</w:t>
            </w:r>
            <w:r w:rsidR="00453585" w:rsidRPr="00B66112">
              <w:rPr>
                <w:color w:val="000000" w:themeColor="text1"/>
                <w:sz w:val="18"/>
                <w:szCs w:val="18"/>
              </w:rPr>
              <w:t>.</w:t>
            </w:r>
          </w:p>
        </w:tc>
        <w:tc>
          <w:tcPr>
            <w:tcW w:w="1275" w:type="dxa"/>
          </w:tcPr>
          <w:p w14:paraId="2089EB3A" w14:textId="7CD9A7E7" w:rsidR="00A40D5A" w:rsidRPr="002C2B86" w:rsidRDefault="00363294"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689CE2B4" w14:textId="077FA13D" w:rsidR="00A40D5A" w:rsidRPr="002C2B86" w:rsidRDefault="00FE43CD" w:rsidP="00FB3E66">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w:t>
            </w:r>
            <w:r w:rsidR="00363294" w:rsidRPr="002C2B86">
              <w:rPr>
                <w:rFonts w:ascii="Helvetica" w:hAnsi="Helvetica"/>
                <w:color w:val="0070C0"/>
                <w:sz w:val="18"/>
                <w:szCs w:val="18"/>
              </w:rPr>
              <w:t>Yes</w:t>
            </w:r>
            <w:r w:rsidRPr="002C2B86">
              <w:rPr>
                <w:rFonts w:ascii="Helvetica" w:hAnsi="Helvetica"/>
                <w:color w:val="0070C0"/>
                <w:sz w:val="18"/>
                <w:szCs w:val="18"/>
              </w:rPr>
              <w:t>)</w:t>
            </w:r>
          </w:p>
        </w:tc>
        <w:tc>
          <w:tcPr>
            <w:tcW w:w="2693" w:type="dxa"/>
          </w:tcPr>
          <w:p w14:paraId="7CABE7E7" w14:textId="77777777" w:rsidR="00887EAC" w:rsidRPr="002C2B86" w:rsidRDefault="00887EAC" w:rsidP="00887EAC">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&lt;SourceDataAcquisitionTime&gt;</w:t>
            </w:r>
          </w:p>
          <w:p w14:paraId="5B28170F" w14:textId="77777777" w:rsidR="00A40D5A" w:rsidRPr="002C2B86" w:rsidRDefault="00887EAC" w:rsidP="00887EAC">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&lt;StartTime&gt;</w:t>
            </w:r>
          </w:p>
          <w:p w14:paraId="7DD73854" w14:textId="27A0A38C" w:rsidR="00887EAC" w:rsidRPr="002C2B86" w:rsidRDefault="00887EAC" w:rsidP="00887EAC">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&lt;EndTime&gt;</w:t>
            </w:r>
          </w:p>
          <w:p w14:paraId="4DB786AB" w14:textId="1672DCED" w:rsidR="00887EAC" w:rsidRPr="002C2B86" w:rsidRDefault="00960C0F" w:rsidP="00887EAC">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w:t>
            </w:r>
            <w:r w:rsidR="00887EAC" w:rsidRPr="002C2B86">
              <w:rPr>
                <w:rFonts w:ascii="Helvetica" w:hAnsi="Helvetica"/>
                <w:color w:val="0070C0"/>
                <w:sz w:val="18"/>
                <w:szCs w:val="18"/>
              </w:rPr>
              <w:t>n XML</w:t>
            </w:r>
          </w:p>
        </w:tc>
        <w:tc>
          <w:tcPr>
            <w:tcW w:w="1399" w:type="dxa"/>
          </w:tcPr>
          <w:p w14:paraId="2F2AFE6C"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7F09DA32" w14:textId="280B1F2B" w:rsidR="00A40D5A" w:rsidRPr="002C2B86" w:rsidRDefault="00A40D5A" w:rsidP="00FB3E66">
            <w:pPr>
              <w:pBdr>
                <w:top w:val="nil"/>
                <w:left w:val="nil"/>
                <w:bottom w:val="nil"/>
                <w:right w:val="nil"/>
                <w:between w:val="nil"/>
              </w:pBdr>
              <w:rPr>
                <w:rFonts w:ascii="Helvetica" w:hAnsi="Helvetica"/>
                <w:color w:val="0070C0"/>
                <w:sz w:val="18"/>
                <w:szCs w:val="18"/>
              </w:rPr>
            </w:pPr>
          </w:p>
        </w:tc>
      </w:tr>
      <w:tr w:rsidR="00FE43CD" w:rsidRPr="00465935" w14:paraId="476E18AF" w14:textId="77777777" w:rsidTr="007E0636">
        <w:trPr>
          <w:trHeight w:val="2546"/>
        </w:trPr>
        <w:tc>
          <w:tcPr>
            <w:tcW w:w="845" w:type="dxa"/>
            <w:vAlign w:val="center"/>
          </w:tcPr>
          <w:p w14:paraId="7174BDE4" w14:textId="12651A5A"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lastRenderedPageBreak/>
              <w:t>1.6.4</w:t>
            </w:r>
          </w:p>
        </w:tc>
        <w:tc>
          <w:tcPr>
            <w:tcW w:w="1300" w:type="dxa"/>
            <w:vAlign w:val="center"/>
          </w:tcPr>
          <w:p w14:paraId="26A5D8FA" w14:textId="6CC06BAC"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Source Data Acquisition Parameters</w:t>
            </w:r>
          </w:p>
        </w:tc>
        <w:tc>
          <w:tcPr>
            <w:tcW w:w="2694" w:type="dxa"/>
          </w:tcPr>
          <w:p w14:paraId="5102E734" w14:textId="0B50E65B"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Acquisition parameters related to the SAR antenna:</w:t>
            </w:r>
          </w:p>
          <w:p w14:paraId="3F652CC5"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Radar band</w:t>
            </w:r>
          </w:p>
          <w:p w14:paraId="02B31BF4" w14:textId="0CE8B497" w:rsidR="00FE43CD" w:rsidRPr="00B66112" w:rsidRDefault="00FE43CD" w:rsidP="00FE43CD">
            <w:pPr>
              <w:pStyle w:val="TableParagraph"/>
              <w:numPr>
                <w:ilvl w:val="0"/>
                <w:numId w:val="8"/>
              </w:numPr>
              <w:pBdr>
                <w:top w:val="nil"/>
                <w:left w:val="nil"/>
                <w:bottom w:val="nil"/>
                <w:right w:val="nil"/>
                <w:between w:val="nil"/>
              </w:pBdr>
              <w:ind w:right="93"/>
              <w:rPr>
                <w:color w:val="000000" w:themeColor="text1"/>
                <w:sz w:val="18"/>
                <w:szCs w:val="18"/>
              </w:rPr>
            </w:pPr>
            <w:r w:rsidRPr="00B66112">
              <w:rPr>
                <w:color w:val="000000" w:themeColor="text1"/>
                <w:sz w:val="18"/>
                <w:szCs w:val="18"/>
              </w:rPr>
              <w:t>Centre frequency Observation mode</w:t>
            </w:r>
          </w:p>
          <w:p w14:paraId="1C187756" w14:textId="58995E91"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Polarization(s)</w:t>
            </w:r>
          </w:p>
          <w:p w14:paraId="71A6DB28" w14:textId="39A1DE9E"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Antenna pointing [Right/Left]</w:t>
            </w:r>
          </w:p>
          <w:p w14:paraId="3A330A21" w14:textId="42175D7F" w:rsidR="00FE43CD" w:rsidRPr="00B66112" w:rsidRDefault="00FE43CD" w:rsidP="00FE43CD">
            <w:pPr>
              <w:pStyle w:val="TableParagraph"/>
              <w:pBdr>
                <w:top w:val="nil"/>
                <w:left w:val="nil"/>
                <w:bottom w:val="nil"/>
                <w:right w:val="nil"/>
                <w:between w:val="nil"/>
              </w:pBdr>
              <w:ind w:left="0" w:right="93"/>
              <w:rPr>
                <w:color w:val="000000" w:themeColor="text1"/>
                <w:sz w:val="18"/>
                <w:szCs w:val="18"/>
              </w:rPr>
            </w:pPr>
            <w:r w:rsidRPr="00B66112">
              <w:rPr>
                <w:color w:val="000000" w:themeColor="text1"/>
                <w:sz w:val="18"/>
                <w:szCs w:val="18"/>
              </w:rPr>
              <w:t xml:space="preserve">  -      Beam ID</w:t>
            </w:r>
          </w:p>
        </w:tc>
        <w:tc>
          <w:tcPr>
            <w:tcW w:w="3402" w:type="dxa"/>
            <w:vAlign w:val="center"/>
          </w:tcPr>
          <w:p w14:paraId="53185F24" w14:textId="33300F81" w:rsidR="00FE43CD" w:rsidRPr="00B66112" w:rsidRDefault="00FE43CD" w:rsidP="00FE43CD">
            <w:pPr>
              <w:pBdr>
                <w:top w:val="nil"/>
                <w:left w:val="nil"/>
                <w:bottom w:val="nil"/>
                <w:right w:val="nil"/>
                <w:between w:val="nil"/>
              </w:pBdr>
              <w:ind w:left="90" w:hanging="90"/>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6906C908" w14:textId="7F32DF22" w:rsidR="00FE43CD" w:rsidRPr="002C2B86" w:rsidRDefault="00FE43CD" w:rsidP="00FE43CD">
            <w:pPr>
              <w:pBdr>
                <w:top w:val="nil"/>
                <w:left w:val="nil"/>
                <w:bottom w:val="nil"/>
                <w:right w:val="nil"/>
                <w:between w:val="nil"/>
              </w:pBdr>
              <w:ind w:left="90" w:hanging="90"/>
              <w:rPr>
                <w:rFonts w:ascii="Helvetica" w:hAnsi="Helvetica"/>
                <w:color w:val="0070C0"/>
                <w:sz w:val="18"/>
                <w:szCs w:val="18"/>
              </w:rPr>
            </w:pPr>
            <w:r w:rsidRPr="002C2B86">
              <w:rPr>
                <w:rFonts w:ascii="Helvetica" w:hAnsi="Helvetica"/>
                <w:color w:val="0070C0"/>
                <w:sz w:val="18"/>
                <w:szCs w:val="18"/>
              </w:rPr>
              <w:t>Yes</w:t>
            </w:r>
          </w:p>
        </w:tc>
        <w:tc>
          <w:tcPr>
            <w:tcW w:w="1276" w:type="dxa"/>
          </w:tcPr>
          <w:p w14:paraId="445B39C2" w14:textId="41B07839" w:rsidR="00FE43CD" w:rsidRPr="002C2B86" w:rsidRDefault="00FE43CD" w:rsidP="00FE43CD">
            <w:pPr>
              <w:pBdr>
                <w:top w:val="nil"/>
                <w:left w:val="nil"/>
                <w:bottom w:val="nil"/>
                <w:right w:val="nil"/>
                <w:between w:val="nil"/>
              </w:pBdr>
              <w:ind w:left="90" w:hanging="90"/>
              <w:rPr>
                <w:rFonts w:ascii="Helvetica" w:hAnsi="Helvetica"/>
                <w:color w:val="0070C0"/>
                <w:sz w:val="18"/>
                <w:szCs w:val="18"/>
              </w:rPr>
            </w:pPr>
            <w:r w:rsidRPr="002C2B86">
              <w:rPr>
                <w:rFonts w:ascii="Helvetica" w:hAnsi="Helvetica"/>
                <w:color w:val="0070C0"/>
                <w:sz w:val="18"/>
                <w:szCs w:val="18"/>
              </w:rPr>
              <w:t>(Yes)</w:t>
            </w:r>
          </w:p>
        </w:tc>
        <w:tc>
          <w:tcPr>
            <w:tcW w:w="2693" w:type="dxa"/>
          </w:tcPr>
          <w:p w14:paraId="025FC3A6"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&lt;SourceDataAcquisitionParameters&gt;</w:t>
            </w:r>
          </w:p>
          <w:p w14:paraId="2EE157C0" w14:textId="2AF1E444"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&lt;RadarBand&gt;</w:t>
            </w:r>
          </w:p>
          <w:p w14:paraId="15F02D2F" w14:textId="40A9333E"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&lt;RadarCenterFrequency&gt;</w:t>
            </w:r>
          </w:p>
          <w:p w14:paraId="055EAC02" w14:textId="5804F17B" w:rsidR="00FE43CD"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&lt;ObservationMode&gt;</w:t>
            </w:r>
          </w:p>
          <w:p w14:paraId="50B0E615" w14:textId="53C2AE37" w:rsidR="00FB21F8" w:rsidRPr="002C2B86" w:rsidRDefault="00FB21F8" w:rsidP="00FE43CD">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&lt;RadarBandWidth&gt;</w:t>
            </w:r>
          </w:p>
          <w:p w14:paraId="7C93764C" w14:textId="62F252C8"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&lt;Polarizations&gt;         </w:t>
            </w:r>
          </w:p>
          <w:p w14:paraId="4DD0BC73"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&lt;AntennaPointing&gt;</w:t>
            </w:r>
          </w:p>
          <w:p w14:paraId="65AE873F"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&lt;BeamID&gt;</w:t>
            </w:r>
          </w:p>
          <w:p w14:paraId="7AC398FF" w14:textId="26E89DDA"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 XML</w:t>
            </w:r>
          </w:p>
        </w:tc>
        <w:tc>
          <w:tcPr>
            <w:tcW w:w="1399" w:type="dxa"/>
          </w:tcPr>
          <w:p w14:paraId="1F6F43B0"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3CD16074" w14:textId="77777777" w:rsidR="00FE43CD" w:rsidRPr="002C2B86" w:rsidRDefault="00FE43CD" w:rsidP="00FE43CD">
            <w:pPr>
              <w:pBdr>
                <w:top w:val="nil"/>
                <w:left w:val="nil"/>
                <w:bottom w:val="nil"/>
                <w:right w:val="nil"/>
                <w:between w:val="nil"/>
              </w:pBdr>
              <w:ind w:left="90" w:hanging="90"/>
              <w:rPr>
                <w:rFonts w:ascii="Helvetica" w:hAnsi="Helvetica"/>
                <w:color w:val="0070C0"/>
                <w:sz w:val="18"/>
                <w:szCs w:val="18"/>
              </w:rPr>
            </w:pPr>
          </w:p>
        </w:tc>
      </w:tr>
      <w:tr w:rsidR="00FE43CD" w:rsidRPr="00465935" w14:paraId="29737824" w14:textId="77777777" w:rsidTr="00A565C5">
        <w:trPr>
          <w:trHeight w:val="2582"/>
        </w:trPr>
        <w:tc>
          <w:tcPr>
            <w:tcW w:w="845" w:type="dxa"/>
            <w:vAlign w:val="center"/>
          </w:tcPr>
          <w:p w14:paraId="138BD13B" w14:textId="4BB0B162"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1.6.5</w:t>
            </w:r>
          </w:p>
        </w:tc>
        <w:tc>
          <w:tcPr>
            <w:tcW w:w="1300" w:type="dxa"/>
            <w:vAlign w:val="center"/>
          </w:tcPr>
          <w:p w14:paraId="75E687F1" w14:textId="39EB9673"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Source Data Orbit Information</w:t>
            </w:r>
          </w:p>
        </w:tc>
        <w:tc>
          <w:tcPr>
            <w:tcW w:w="2694" w:type="dxa"/>
          </w:tcPr>
          <w:p w14:paraId="29A31F14" w14:textId="77777777" w:rsidR="00FE43CD" w:rsidRPr="00B66112" w:rsidRDefault="00FE43CD" w:rsidP="00FE43CD">
            <w:pPr>
              <w:pStyle w:val="TableParagraph"/>
              <w:ind w:right="93"/>
              <w:rPr>
                <w:color w:val="000000" w:themeColor="text1"/>
                <w:sz w:val="18"/>
                <w:szCs w:val="18"/>
              </w:rPr>
            </w:pPr>
          </w:p>
          <w:p w14:paraId="51E9A3E7" w14:textId="3DB5B9B9" w:rsidR="00FE43CD" w:rsidRPr="00B66112" w:rsidRDefault="00FE43CD" w:rsidP="00FE43CD">
            <w:pPr>
              <w:pStyle w:val="TableParagraph"/>
              <w:ind w:right="93"/>
              <w:rPr>
                <w:color w:val="000000" w:themeColor="text1"/>
                <w:sz w:val="18"/>
                <w:szCs w:val="18"/>
              </w:rPr>
            </w:pPr>
            <w:r w:rsidRPr="00B66112">
              <w:rPr>
                <w:color w:val="000000" w:themeColor="text1"/>
                <w:sz w:val="18"/>
                <w:szCs w:val="18"/>
              </w:rPr>
              <w:t xml:space="preserve">Information related to the platform orbit used for data processing: </w:t>
            </w:r>
          </w:p>
          <w:p w14:paraId="79CCFC35"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Pass direction [asc/desc)</w:t>
            </w:r>
          </w:p>
          <w:p w14:paraId="27FA1BA4" w14:textId="470919CC"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Orbit data source [e.g.,    predicted/definite/ precise/ downlinked etc.]</w:t>
            </w:r>
          </w:p>
        </w:tc>
        <w:tc>
          <w:tcPr>
            <w:tcW w:w="3402" w:type="dxa"/>
            <w:vAlign w:val="center"/>
          </w:tcPr>
          <w:p w14:paraId="1191600F" w14:textId="77777777" w:rsidR="00FE43CD" w:rsidRPr="00B66112" w:rsidRDefault="00FE43CD" w:rsidP="00FE43CD">
            <w:pPr>
              <w:pStyle w:val="TableParagraph"/>
              <w:ind w:right="148"/>
              <w:rPr>
                <w:color w:val="000000" w:themeColor="text1"/>
                <w:sz w:val="18"/>
                <w:szCs w:val="18"/>
              </w:rPr>
            </w:pPr>
            <w:r w:rsidRPr="00B66112">
              <w:rPr>
                <w:color w:val="000000" w:themeColor="text1"/>
                <w:sz w:val="18"/>
                <w:szCs w:val="18"/>
              </w:rPr>
              <w:t>As threshold, including also:</w:t>
            </w:r>
          </w:p>
          <w:p w14:paraId="111ED015" w14:textId="678DEE57" w:rsidR="00FE43CD" w:rsidRPr="00B66112" w:rsidRDefault="00FE43CD" w:rsidP="00FE43CD">
            <w:pPr>
              <w:pStyle w:val="TableParagraph"/>
              <w:numPr>
                <w:ilvl w:val="0"/>
                <w:numId w:val="8"/>
              </w:numPr>
              <w:ind w:right="148"/>
              <w:rPr>
                <w:rFonts w:asciiTheme="majorHAnsi" w:hAnsiTheme="majorHAnsi" w:cstheme="majorHAnsi"/>
                <w:color w:val="000000" w:themeColor="text1"/>
                <w:sz w:val="18"/>
                <w:szCs w:val="18"/>
              </w:rPr>
            </w:pPr>
            <w:r w:rsidRPr="00B66112">
              <w:rPr>
                <w:rFonts w:asciiTheme="majorHAnsi" w:hAnsiTheme="majorHAnsi" w:cstheme="majorHAnsi"/>
                <w:color w:val="000000" w:themeColor="text1"/>
                <w:sz w:val="18"/>
                <w:szCs w:val="18"/>
              </w:rPr>
              <w:t>Platform heading angle expressed in degrees        [0 360] from North</w:t>
            </w:r>
          </w:p>
          <w:p w14:paraId="12882C5C" w14:textId="34D15A0D" w:rsidR="00FE43CD" w:rsidRPr="00B66112" w:rsidRDefault="00FE43CD" w:rsidP="00FE43CD">
            <w:pPr>
              <w:pStyle w:val="TableParagraph"/>
              <w:numPr>
                <w:ilvl w:val="0"/>
                <w:numId w:val="8"/>
              </w:numPr>
              <w:ind w:right="148"/>
              <w:rPr>
                <w:color w:val="000000" w:themeColor="text1"/>
                <w:sz w:val="18"/>
                <w:szCs w:val="18"/>
              </w:rPr>
            </w:pPr>
            <w:r w:rsidRPr="00B66112">
              <w:rPr>
                <w:rFonts w:asciiTheme="majorHAnsi" w:hAnsiTheme="majorHAnsi" w:cstheme="majorHAnsi"/>
                <w:color w:val="000000" w:themeColor="text1"/>
                <w:sz w:val="18"/>
                <w:szCs w:val="18"/>
              </w:rPr>
              <w:t>Orbit data file containing</w:t>
            </w:r>
            <w:r w:rsidRPr="00B66112">
              <w:rPr>
                <w:color w:val="000000" w:themeColor="text1"/>
                <w:sz w:val="18"/>
                <w:szCs w:val="18"/>
              </w:rPr>
              <w:t xml:space="preserve"> state vectors (minimum of 5 state vectors, from 10% of scene length </w:t>
            </w:r>
            <w:r w:rsidRPr="00B66112">
              <w:rPr>
                <w:i/>
                <w:iCs/>
                <w:color w:val="000000" w:themeColor="text1"/>
                <w:sz w:val="18"/>
                <w:szCs w:val="18"/>
              </w:rPr>
              <w:t>before</w:t>
            </w:r>
            <w:r w:rsidRPr="00B66112">
              <w:rPr>
                <w:color w:val="000000" w:themeColor="text1"/>
                <w:sz w:val="18"/>
                <w:szCs w:val="18"/>
              </w:rPr>
              <w:t xml:space="preserve"> start time to 10% of scene length </w:t>
            </w:r>
            <w:r w:rsidRPr="00B66112">
              <w:rPr>
                <w:i/>
                <w:iCs/>
                <w:color w:val="000000" w:themeColor="text1"/>
                <w:sz w:val="18"/>
                <w:szCs w:val="18"/>
              </w:rPr>
              <w:t>after</w:t>
            </w:r>
            <w:r w:rsidRPr="00B66112">
              <w:rPr>
                <w:color w:val="000000" w:themeColor="text1"/>
                <w:sz w:val="18"/>
                <w:szCs w:val="18"/>
              </w:rPr>
              <w:t xml:space="preserve"> stop time)</w:t>
            </w:r>
          </w:p>
          <w:p w14:paraId="41033C6B" w14:textId="172EFCD4" w:rsidR="00FE43CD" w:rsidRPr="00B66112" w:rsidRDefault="00FE43CD" w:rsidP="00FE43CD">
            <w:pPr>
              <w:pStyle w:val="TableParagraph"/>
              <w:numPr>
                <w:ilvl w:val="0"/>
                <w:numId w:val="8"/>
              </w:numPr>
              <w:ind w:right="148"/>
              <w:rPr>
                <w:color w:val="000000" w:themeColor="text1"/>
                <w:sz w:val="18"/>
                <w:szCs w:val="18"/>
              </w:rPr>
            </w:pPr>
            <w:r w:rsidRPr="00B66112">
              <w:rPr>
                <w:color w:val="000000" w:themeColor="text1"/>
                <w:sz w:val="18"/>
                <w:szCs w:val="18"/>
              </w:rPr>
              <w:t>Platform (mean) altitude</w:t>
            </w:r>
          </w:p>
        </w:tc>
        <w:tc>
          <w:tcPr>
            <w:tcW w:w="1275" w:type="dxa"/>
          </w:tcPr>
          <w:p w14:paraId="3431A68B" w14:textId="438443EB"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6FCEFBE2" w14:textId="4235BEBD"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w:t>
            </w:r>
          </w:p>
        </w:tc>
        <w:tc>
          <w:tcPr>
            <w:tcW w:w="2693" w:type="dxa"/>
          </w:tcPr>
          <w:p w14:paraId="51E574DC"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&lt;OrbitInformation&gt;</w:t>
            </w:r>
          </w:p>
          <w:p w14:paraId="6AC0F875" w14:textId="5B9D2CC8"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&lt;PassDirection&gt; </w:t>
            </w:r>
          </w:p>
          <w:p w14:paraId="2310B50A"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&lt;OrbitDataSource&gt;</w:t>
            </w:r>
          </w:p>
          <w:p w14:paraId="72A201B0" w14:textId="00A6D1FB"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 XML</w:t>
            </w:r>
          </w:p>
        </w:tc>
        <w:tc>
          <w:tcPr>
            <w:tcW w:w="1399" w:type="dxa"/>
          </w:tcPr>
          <w:p w14:paraId="0A84713C"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4C27AF0E" w14:textId="77777777" w:rsidR="00FE43CD" w:rsidRPr="002C2B86" w:rsidRDefault="00FE43CD" w:rsidP="00FE43CD">
            <w:pPr>
              <w:pBdr>
                <w:top w:val="nil"/>
                <w:left w:val="nil"/>
                <w:bottom w:val="nil"/>
                <w:right w:val="nil"/>
                <w:between w:val="nil"/>
              </w:pBdr>
              <w:rPr>
                <w:rFonts w:ascii="Helvetica" w:hAnsi="Helvetica"/>
                <w:color w:val="0070C0"/>
                <w:sz w:val="18"/>
                <w:szCs w:val="18"/>
              </w:rPr>
            </w:pPr>
          </w:p>
        </w:tc>
      </w:tr>
      <w:tr w:rsidR="00FE43CD" w:rsidRPr="00465935" w14:paraId="6B492736" w14:textId="77777777" w:rsidTr="007E0636">
        <w:trPr>
          <w:trHeight w:val="3165"/>
        </w:trPr>
        <w:tc>
          <w:tcPr>
            <w:tcW w:w="845" w:type="dxa"/>
            <w:vAlign w:val="center"/>
          </w:tcPr>
          <w:p w14:paraId="13A1FC08" w14:textId="5491C967"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1.6.6</w:t>
            </w:r>
          </w:p>
        </w:tc>
        <w:tc>
          <w:tcPr>
            <w:tcW w:w="1300" w:type="dxa"/>
            <w:vAlign w:val="center"/>
          </w:tcPr>
          <w:p w14:paraId="484E83EA" w14:textId="72E35773"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Source Data Processing Information</w:t>
            </w:r>
          </w:p>
        </w:tc>
        <w:tc>
          <w:tcPr>
            <w:tcW w:w="2694" w:type="dxa"/>
            <w:vAlign w:val="center"/>
          </w:tcPr>
          <w:p w14:paraId="75C25D23" w14:textId="77777777" w:rsidR="00FE43CD" w:rsidRPr="00B66112" w:rsidRDefault="00FE43CD" w:rsidP="00FE43CD">
            <w:pPr>
              <w:pStyle w:val="TableParagraph"/>
              <w:ind w:right="93"/>
              <w:rPr>
                <w:color w:val="000000" w:themeColor="text1"/>
                <w:sz w:val="18"/>
                <w:szCs w:val="18"/>
              </w:rPr>
            </w:pPr>
            <w:r w:rsidRPr="00B66112">
              <w:rPr>
                <w:color w:val="000000" w:themeColor="text1"/>
                <w:sz w:val="18"/>
                <w:szCs w:val="18"/>
              </w:rPr>
              <w:t>Processing parameters details of the source data:</w:t>
            </w:r>
          </w:p>
          <w:p w14:paraId="3C7BF69C"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Processing facility</w:t>
            </w:r>
          </w:p>
          <w:p w14:paraId="7AB091EA"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Processing date</w:t>
            </w:r>
          </w:p>
          <w:p w14:paraId="62DAB6A4"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Software version</w:t>
            </w:r>
          </w:p>
          <w:p w14:paraId="18F1EF1B"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Product ID (file name)</w:t>
            </w:r>
          </w:p>
          <w:p w14:paraId="07591271"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Product level</w:t>
            </w:r>
          </w:p>
          <w:p w14:paraId="4596F942"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Azimuth number of Looks</w:t>
            </w:r>
          </w:p>
          <w:p w14:paraId="07278D04" w14:textId="3B5B298B"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Range number of Looks (separate values for each beam, as necessary)</w:t>
            </w:r>
          </w:p>
        </w:tc>
        <w:tc>
          <w:tcPr>
            <w:tcW w:w="3402" w:type="dxa"/>
            <w:vAlign w:val="center"/>
          </w:tcPr>
          <w:p w14:paraId="5DB7D1F7" w14:textId="77777777" w:rsidR="00FE43CD" w:rsidRPr="00B66112" w:rsidRDefault="00FE43CD" w:rsidP="00FE43CD">
            <w:pPr>
              <w:pStyle w:val="TableParagraph"/>
              <w:ind w:right="148"/>
              <w:rPr>
                <w:color w:val="000000" w:themeColor="text1"/>
                <w:sz w:val="18"/>
                <w:szCs w:val="18"/>
              </w:rPr>
            </w:pPr>
            <w:r w:rsidRPr="00B66112">
              <w:rPr>
                <w:color w:val="000000" w:themeColor="text1"/>
                <w:sz w:val="18"/>
                <w:szCs w:val="18"/>
              </w:rPr>
              <w:t xml:space="preserve">As threshold, </w:t>
            </w:r>
          </w:p>
          <w:p w14:paraId="1359803D" w14:textId="7132F1B3" w:rsidR="00FE43CD" w:rsidRPr="00B66112" w:rsidRDefault="00FE43CD" w:rsidP="00FE43CD">
            <w:pPr>
              <w:pStyle w:val="TableParagraph"/>
              <w:ind w:right="148"/>
              <w:rPr>
                <w:color w:val="000000" w:themeColor="text1"/>
                <w:sz w:val="18"/>
                <w:szCs w:val="18"/>
              </w:rPr>
            </w:pPr>
            <w:r w:rsidRPr="00B66112">
              <w:rPr>
                <w:color w:val="000000" w:themeColor="text1"/>
                <w:sz w:val="18"/>
                <w:szCs w:val="18"/>
              </w:rPr>
              <w:t>Plus additional relevant processing parameters, e.g., Range- and Azimuth Look Bandwidth and LUT applied</w:t>
            </w:r>
          </w:p>
        </w:tc>
        <w:tc>
          <w:tcPr>
            <w:tcW w:w="1275" w:type="dxa"/>
          </w:tcPr>
          <w:p w14:paraId="6B9956F6" w14:textId="09FE7C01"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74A9FB0C" w14:textId="0200DF92"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w:t>
            </w:r>
          </w:p>
        </w:tc>
        <w:tc>
          <w:tcPr>
            <w:tcW w:w="2693" w:type="dxa"/>
          </w:tcPr>
          <w:p w14:paraId="0321D68E"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&lt;SourceProcParam&gt;</w:t>
            </w:r>
          </w:p>
          <w:p w14:paraId="1078E7DD"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&lt;ProcessingFacility&gt;</w:t>
            </w:r>
          </w:p>
          <w:p w14:paraId="4D011745"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&lt;ProcessingDate&gt;</w:t>
            </w:r>
          </w:p>
          <w:p w14:paraId="5FF0BB3A" w14:textId="722A1046"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&lt;SoftwareVersion&gt; </w:t>
            </w:r>
          </w:p>
          <w:p w14:paraId="314B84DA" w14:textId="78E46BCA"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&lt;ProductID&gt; </w:t>
            </w:r>
          </w:p>
          <w:p w14:paraId="39345E6F" w14:textId="532AC73F"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&lt;ProductLevel&gt; </w:t>
            </w:r>
          </w:p>
          <w:p w14:paraId="2917ADDB" w14:textId="277209C5"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&lt;AzimuthNumberOfLooks&gt;</w:t>
            </w:r>
          </w:p>
          <w:p w14:paraId="214DB809"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&lt;RangeNumberOfLooks&gt;</w:t>
            </w:r>
          </w:p>
          <w:p w14:paraId="3810F9EA" w14:textId="572ED01E"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 XML</w:t>
            </w:r>
          </w:p>
        </w:tc>
        <w:tc>
          <w:tcPr>
            <w:tcW w:w="1399" w:type="dxa"/>
          </w:tcPr>
          <w:p w14:paraId="15F8CA6A"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7E5057E7" w14:textId="77777777" w:rsidR="00FE43CD" w:rsidRPr="002C2B86" w:rsidRDefault="00FE43CD" w:rsidP="00FE43CD">
            <w:pPr>
              <w:pBdr>
                <w:top w:val="nil"/>
                <w:left w:val="nil"/>
                <w:bottom w:val="nil"/>
                <w:right w:val="nil"/>
                <w:between w:val="nil"/>
              </w:pBdr>
              <w:rPr>
                <w:rFonts w:ascii="Helvetica" w:hAnsi="Helvetica"/>
                <w:color w:val="0070C0"/>
                <w:sz w:val="18"/>
                <w:szCs w:val="18"/>
              </w:rPr>
            </w:pPr>
          </w:p>
        </w:tc>
      </w:tr>
      <w:tr w:rsidR="00FE43CD" w:rsidRPr="00465935" w14:paraId="572B050E" w14:textId="77777777" w:rsidTr="007E0636">
        <w:trPr>
          <w:trHeight w:val="3023"/>
        </w:trPr>
        <w:tc>
          <w:tcPr>
            <w:tcW w:w="845" w:type="dxa"/>
            <w:vAlign w:val="center"/>
          </w:tcPr>
          <w:p w14:paraId="1F17106A" w14:textId="77E85539"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lastRenderedPageBreak/>
              <w:t>1.6.7</w:t>
            </w:r>
          </w:p>
        </w:tc>
        <w:tc>
          <w:tcPr>
            <w:tcW w:w="1300" w:type="dxa"/>
            <w:vAlign w:val="center"/>
          </w:tcPr>
          <w:p w14:paraId="52DD7F29" w14:textId="242A4153"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Source Data Image Attributes</w:t>
            </w:r>
          </w:p>
        </w:tc>
        <w:tc>
          <w:tcPr>
            <w:tcW w:w="2694" w:type="dxa"/>
            <w:vAlign w:val="center"/>
          </w:tcPr>
          <w:p w14:paraId="2A1A944C" w14:textId="6B3B56A7" w:rsidR="00FE43CD" w:rsidRPr="00B66112" w:rsidRDefault="00FE43CD" w:rsidP="00FE43CD">
            <w:pPr>
              <w:pStyle w:val="TableParagraph"/>
              <w:ind w:right="93"/>
              <w:rPr>
                <w:color w:val="000000" w:themeColor="text1"/>
                <w:sz w:val="18"/>
                <w:szCs w:val="18"/>
              </w:rPr>
            </w:pPr>
            <w:r w:rsidRPr="00B66112">
              <w:rPr>
                <w:color w:val="000000" w:themeColor="text1"/>
                <w:sz w:val="18"/>
                <w:szCs w:val="18"/>
              </w:rPr>
              <w:t>Image attributes related to the source data:</w:t>
            </w:r>
          </w:p>
          <w:p w14:paraId="0481E871" w14:textId="68157D8C"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Source Data geometry (slant range/ground range)</w:t>
            </w:r>
          </w:p>
          <w:p w14:paraId="58B7F9BB"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Azimuth pixel spacing</w:t>
            </w:r>
          </w:p>
          <w:p w14:paraId="24F457C6"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Range pixel spacing</w:t>
            </w:r>
          </w:p>
          <w:p w14:paraId="6003F192"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Azimuth resolution</w:t>
            </w:r>
          </w:p>
          <w:p w14:paraId="12576734" w14:textId="5C2EA522"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 xml:space="preserve">Range resolution </w:t>
            </w:r>
          </w:p>
          <w:p w14:paraId="3E47A730" w14:textId="151C3D14"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Near range incident angle</w:t>
            </w:r>
          </w:p>
          <w:p w14:paraId="16641AC5" w14:textId="5DE5BF0B"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Far range incident angle</w:t>
            </w:r>
          </w:p>
        </w:tc>
        <w:tc>
          <w:tcPr>
            <w:tcW w:w="3402" w:type="dxa"/>
            <w:vAlign w:val="center"/>
          </w:tcPr>
          <w:p w14:paraId="1963A700" w14:textId="4A6F4182"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The geometry of the image footprint expressed in WGS84</w:t>
            </w:r>
            <w:r w:rsidRPr="00B66112">
              <w:rPr>
                <w:sz w:val="18"/>
                <w:szCs w:val="18"/>
              </w:rPr>
              <w:t xml:space="preserve"> </w:t>
            </w:r>
            <w:r w:rsidRPr="00B66112">
              <w:rPr>
                <w:rFonts w:ascii="Calibri" w:hAnsi="Calibri"/>
                <w:color w:val="000000" w:themeColor="text1"/>
                <w:sz w:val="18"/>
                <w:szCs w:val="18"/>
              </w:rPr>
              <w:t>in a standardised format (e.g., WKT).</w:t>
            </w:r>
          </w:p>
        </w:tc>
        <w:tc>
          <w:tcPr>
            <w:tcW w:w="1275" w:type="dxa"/>
          </w:tcPr>
          <w:p w14:paraId="1F0A5DA7" w14:textId="1D4083D6"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6BB7A16A" w14:textId="636FD612"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2693" w:type="dxa"/>
          </w:tcPr>
          <w:p w14:paraId="726CC125"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&lt;SourceDataImageAttributes&gt;  </w:t>
            </w:r>
          </w:p>
          <w:p w14:paraId="7BEEE0D3" w14:textId="4026E3DD"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&lt;SourceDataGeometry&gt;</w:t>
            </w:r>
          </w:p>
          <w:p w14:paraId="1633FF4F"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&lt;AzimuthPixelSpacing&gt;</w:t>
            </w:r>
          </w:p>
          <w:p w14:paraId="63D62887"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&lt;RangePixelSpacing&gt;    </w:t>
            </w:r>
          </w:p>
          <w:p w14:paraId="29DDB10A" w14:textId="6EA2589B" w:rsidR="00FE43CD"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&lt;AzimuthResolution&gt;</w:t>
            </w:r>
          </w:p>
          <w:p w14:paraId="652E3056" w14:textId="4C87E146" w:rsidR="00FB21F8" w:rsidRPr="002C2B86" w:rsidRDefault="00FB21F8" w:rsidP="00FE43CD">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&lt;BeamID&gt;</w:t>
            </w:r>
          </w:p>
          <w:p w14:paraId="2842D8E9" w14:textId="13DA0DFA" w:rsidR="00FE43CD"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&lt;RangeResolution&gt;</w:t>
            </w:r>
          </w:p>
          <w:p w14:paraId="2F56F79A" w14:textId="6A6BA574" w:rsidR="00FB21F8" w:rsidRPr="002C2B86" w:rsidRDefault="00FB21F8" w:rsidP="00FE43CD">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&lt;BeamID&gt;</w:t>
            </w:r>
          </w:p>
          <w:p w14:paraId="2CA29F78"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&lt;IncAngleNearRange&gt;</w:t>
            </w:r>
          </w:p>
          <w:p w14:paraId="40FE55EA"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&lt;IncAngleFarRange&gt;</w:t>
            </w:r>
          </w:p>
          <w:p w14:paraId="7EB83FDD" w14:textId="3090AB8C" w:rsidR="00FE43CD" w:rsidRPr="002C2B86" w:rsidRDefault="00196611"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w:t>
            </w:r>
            <w:r w:rsidR="00FE43CD" w:rsidRPr="002C2B86">
              <w:rPr>
                <w:rFonts w:ascii="Helvetica" w:hAnsi="Helvetica"/>
                <w:color w:val="0070C0"/>
                <w:sz w:val="18"/>
                <w:szCs w:val="18"/>
              </w:rPr>
              <w:t>n XML</w:t>
            </w:r>
          </w:p>
        </w:tc>
        <w:tc>
          <w:tcPr>
            <w:tcW w:w="1399" w:type="dxa"/>
          </w:tcPr>
          <w:p w14:paraId="047A0028"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4AAC63D1" w14:textId="21DF3A50" w:rsidR="00BE1BAC" w:rsidRDefault="00BE1BAC" w:rsidP="00FE43CD">
            <w:pPr>
              <w:pBdr>
                <w:top w:val="nil"/>
                <w:left w:val="nil"/>
                <w:bottom w:val="nil"/>
                <w:right w:val="nil"/>
                <w:between w:val="nil"/>
              </w:pBdr>
              <w:rPr>
                <w:rFonts w:ascii="Calibri" w:hAnsi="Calibri"/>
                <w:b/>
                <w:color w:val="76923C" w:themeColor="accent3" w:themeShade="BF"/>
                <w:sz w:val="18"/>
                <w:szCs w:val="18"/>
              </w:rPr>
            </w:pPr>
          </w:p>
          <w:p w14:paraId="0BCCD546" w14:textId="325B5EEC" w:rsidR="00B225E6" w:rsidRDefault="00B225E6" w:rsidP="00FE43CD">
            <w:pPr>
              <w:pBdr>
                <w:top w:val="nil"/>
                <w:left w:val="nil"/>
                <w:bottom w:val="nil"/>
                <w:right w:val="nil"/>
                <w:between w:val="nil"/>
              </w:pBdr>
              <w:rPr>
                <w:rFonts w:ascii="Calibri" w:hAnsi="Calibri"/>
                <w:b/>
                <w:color w:val="76923C" w:themeColor="accent3" w:themeShade="BF"/>
                <w:sz w:val="18"/>
                <w:szCs w:val="18"/>
              </w:rPr>
            </w:pPr>
            <w:r>
              <w:rPr>
                <w:rFonts w:ascii="Calibri" w:hAnsi="Calibri"/>
                <w:b/>
                <w:color w:val="76923C" w:themeColor="accent3" w:themeShade="BF"/>
                <w:sz w:val="18"/>
                <w:szCs w:val="18"/>
              </w:rPr>
              <w:t>&lt;BeamID&gt; not required for FBM</w:t>
            </w:r>
            <w:bookmarkStart w:id="0" w:name="_GoBack"/>
            <w:bookmarkEnd w:id="0"/>
          </w:p>
          <w:p w14:paraId="4CF295E4" w14:textId="77777777" w:rsidR="00B225E6" w:rsidRPr="00BE1BAC" w:rsidRDefault="00B225E6" w:rsidP="00FE43CD">
            <w:pPr>
              <w:pBdr>
                <w:top w:val="nil"/>
                <w:left w:val="nil"/>
                <w:bottom w:val="nil"/>
                <w:right w:val="nil"/>
                <w:between w:val="nil"/>
              </w:pBdr>
              <w:rPr>
                <w:rFonts w:ascii="Calibri" w:hAnsi="Calibri"/>
                <w:b/>
                <w:color w:val="76923C" w:themeColor="accent3" w:themeShade="BF"/>
                <w:sz w:val="18"/>
                <w:szCs w:val="18"/>
              </w:rPr>
            </w:pPr>
          </w:p>
          <w:p w14:paraId="7D76F1E6" w14:textId="4A7EF397" w:rsidR="00FE43CD" w:rsidRPr="002C2B86" w:rsidRDefault="00AC2725" w:rsidP="00FE43CD">
            <w:pPr>
              <w:pBdr>
                <w:top w:val="nil"/>
                <w:left w:val="nil"/>
                <w:bottom w:val="nil"/>
                <w:right w:val="nil"/>
                <w:between w:val="nil"/>
              </w:pBdr>
              <w:rPr>
                <w:rFonts w:ascii="Helvetica" w:hAnsi="Helvetica"/>
                <w:color w:val="0070C0"/>
                <w:sz w:val="18"/>
                <w:szCs w:val="18"/>
              </w:rPr>
            </w:pPr>
            <w:r w:rsidRPr="00BE1BAC">
              <w:rPr>
                <w:rFonts w:ascii="Calibri" w:hAnsi="Calibri"/>
                <w:b/>
                <w:color w:val="76923C" w:themeColor="accent3" w:themeShade="BF"/>
                <w:sz w:val="18"/>
                <w:szCs w:val="18"/>
              </w:rPr>
              <w:t>WKT formatting used</w:t>
            </w:r>
            <w:r w:rsidR="00776C72">
              <w:rPr>
                <w:rFonts w:ascii="Calibri" w:hAnsi="Calibri"/>
                <w:b/>
                <w:color w:val="76923C" w:themeColor="accent3" w:themeShade="BF"/>
                <w:sz w:val="18"/>
                <w:szCs w:val="18"/>
              </w:rPr>
              <w:t xml:space="preserve"> for footprint</w:t>
            </w:r>
          </w:p>
        </w:tc>
      </w:tr>
      <w:tr w:rsidR="00FE43CD" w:rsidRPr="00465935" w14:paraId="20B9CF78" w14:textId="77777777" w:rsidTr="007E0636">
        <w:trPr>
          <w:trHeight w:val="1548"/>
        </w:trPr>
        <w:tc>
          <w:tcPr>
            <w:tcW w:w="845" w:type="dxa"/>
            <w:vAlign w:val="center"/>
          </w:tcPr>
          <w:p w14:paraId="7D526E83" w14:textId="42F8D514"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1.6.8</w:t>
            </w:r>
          </w:p>
        </w:tc>
        <w:tc>
          <w:tcPr>
            <w:tcW w:w="1300" w:type="dxa"/>
            <w:vAlign w:val="center"/>
          </w:tcPr>
          <w:p w14:paraId="5E668DD3" w14:textId="2C357285"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Sensor Calibration</w:t>
            </w:r>
          </w:p>
        </w:tc>
        <w:tc>
          <w:tcPr>
            <w:tcW w:w="2694" w:type="dxa"/>
            <w:vAlign w:val="center"/>
          </w:tcPr>
          <w:p w14:paraId="1F5BC9C5" w14:textId="43587A81" w:rsidR="00FE43CD" w:rsidRPr="00B66112" w:rsidRDefault="00FE43CD" w:rsidP="00FE43CD">
            <w:pPr>
              <w:pStyle w:val="TableParagraph"/>
              <w:ind w:right="93"/>
              <w:rPr>
                <w:color w:val="000000" w:themeColor="text1"/>
                <w:sz w:val="18"/>
                <w:szCs w:val="18"/>
              </w:rPr>
            </w:pPr>
            <w:r w:rsidRPr="00B66112">
              <w:rPr>
                <w:color w:val="000000" w:themeColor="text1"/>
                <w:sz w:val="18"/>
                <w:szCs w:val="18"/>
              </w:rPr>
              <w:t>Not required.</w:t>
            </w:r>
          </w:p>
        </w:tc>
        <w:tc>
          <w:tcPr>
            <w:tcW w:w="3402" w:type="dxa"/>
            <w:vAlign w:val="center"/>
          </w:tcPr>
          <w:p w14:paraId="1F58568C" w14:textId="10553189"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Sensor calibration parameters are identified in the metadata or can be accessed using details included in the metadata. Ideally this would support machine to machine access</w:t>
            </w:r>
          </w:p>
        </w:tc>
        <w:tc>
          <w:tcPr>
            <w:tcW w:w="1275" w:type="dxa"/>
          </w:tcPr>
          <w:p w14:paraId="1AFCF362" w14:textId="72ABDB21"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Not required</w:t>
            </w:r>
          </w:p>
        </w:tc>
        <w:tc>
          <w:tcPr>
            <w:tcW w:w="1276" w:type="dxa"/>
          </w:tcPr>
          <w:p w14:paraId="7511A4C1" w14:textId="68B5CB76"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w:t>
            </w:r>
          </w:p>
        </w:tc>
        <w:tc>
          <w:tcPr>
            <w:tcW w:w="2693" w:type="dxa"/>
          </w:tcPr>
          <w:p w14:paraId="40EA7C1F" w14:textId="5902E0B0"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s="Calibri"/>
                <w:color w:val="0070C0"/>
                <w:sz w:val="18"/>
                <w:szCs w:val="18"/>
              </w:rPr>
              <w:t>Not provided, not required.</w:t>
            </w:r>
          </w:p>
        </w:tc>
        <w:tc>
          <w:tcPr>
            <w:tcW w:w="1399" w:type="dxa"/>
          </w:tcPr>
          <w:p w14:paraId="7EA87C69" w14:textId="42FAD0B1" w:rsidR="00FE43CD" w:rsidRPr="002C2B86" w:rsidRDefault="00BE1BAC" w:rsidP="00FE43CD">
            <w:pPr>
              <w:pBdr>
                <w:top w:val="nil"/>
                <w:left w:val="nil"/>
                <w:bottom w:val="nil"/>
                <w:right w:val="nil"/>
                <w:between w:val="nil"/>
              </w:pBdr>
              <w:rPr>
                <w:rFonts w:ascii="Helvetica" w:hAnsi="Helvetica"/>
                <w:color w:val="0070C0"/>
                <w:sz w:val="18"/>
                <w:szCs w:val="18"/>
              </w:rPr>
            </w:pPr>
            <w:r w:rsidRPr="006D46DE">
              <w:rPr>
                <w:rFonts w:ascii="Calibri" w:hAnsi="Calibri"/>
                <w:b/>
                <w:color w:val="76923C" w:themeColor="accent3" w:themeShade="BF"/>
                <w:sz w:val="18"/>
                <w:szCs w:val="18"/>
              </w:rPr>
              <w:t>Not Required at Threshold</w:t>
            </w:r>
          </w:p>
        </w:tc>
      </w:tr>
      <w:tr w:rsidR="00FE43CD" w:rsidRPr="00465935" w14:paraId="67EF28B0" w14:textId="77777777" w:rsidTr="007E0636">
        <w:trPr>
          <w:trHeight w:val="188"/>
        </w:trPr>
        <w:tc>
          <w:tcPr>
            <w:tcW w:w="845" w:type="dxa"/>
            <w:vAlign w:val="center"/>
          </w:tcPr>
          <w:p w14:paraId="35EC9D52" w14:textId="5F133A54"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1.6.9</w:t>
            </w:r>
          </w:p>
        </w:tc>
        <w:tc>
          <w:tcPr>
            <w:tcW w:w="1300" w:type="dxa"/>
            <w:vAlign w:val="center"/>
          </w:tcPr>
          <w:p w14:paraId="515C26B5" w14:textId="77777777"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Performance Indicators</w:t>
            </w:r>
          </w:p>
        </w:tc>
        <w:tc>
          <w:tcPr>
            <w:tcW w:w="2694" w:type="dxa"/>
            <w:vAlign w:val="center"/>
          </w:tcPr>
          <w:p w14:paraId="1CA5E2D3" w14:textId="1CA7B080" w:rsidR="00FE43CD" w:rsidRPr="00B66112" w:rsidRDefault="00FE43CD" w:rsidP="00FE43CD">
            <w:pPr>
              <w:pBdr>
                <w:top w:val="nil"/>
                <w:left w:val="nil"/>
                <w:bottom w:val="nil"/>
                <w:right w:val="nil"/>
                <w:between w:val="nil"/>
              </w:pBdr>
              <w:rPr>
                <w:rFonts w:asciiTheme="majorHAnsi" w:hAnsiTheme="majorHAnsi" w:cstheme="majorHAnsi"/>
                <w:color w:val="000000" w:themeColor="text1"/>
                <w:sz w:val="18"/>
                <w:szCs w:val="18"/>
              </w:rPr>
            </w:pPr>
            <w:r w:rsidRPr="00B66112">
              <w:rPr>
                <w:rFonts w:asciiTheme="majorHAnsi" w:hAnsiTheme="majorHAnsi" w:cstheme="majorHAnsi"/>
                <w:color w:val="000000" w:themeColor="text1"/>
                <w:sz w:val="18"/>
                <w:szCs w:val="18"/>
              </w:rPr>
              <w:t>Provide performance indicators on data intensity noise level (NE</w:t>
            </w:r>
            <w:r w:rsidRPr="00B66112">
              <w:rPr>
                <w:rFonts w:ascii="Symbol" w:hAnsi="Symbol" w:cstheme="majorHAnsi"/>
                <w:color w:val="000000" w:themeColor="text1"/>
                <w:sz w:val="18"/>
                <w:szCs w:val="18"/>
              </w:rPr>
              <w:t></w:t>
            </w:r>
            <w:r w:rsidRPr="00B66112">
              <w:rPr>
                <w:rFonts w:asciiTheme="majorHAnsi" w:hAnsiTheme="majorHAnsi" w:cstheme="majorHAnsi"/>
                <w:color w:val="000000" w:themeColor="text1"/>
                <w:sz w:val="18"/>
                <w:szCs w:val="18"/>
                <w:vertAlign w:val="superscript"/>
              </w:rPr>
              <w:t>0</w:t>
            </w:r>
            <w:r w:rsidRPr="00B66112">
              <w:rPr>
                <w:rFonts w:asciiTheme="majorHAnsi" w:hAnsiTheme="majorHAnsi" w:cstheme="majorHAnsi"/>
                <w:color w:val="000000" w:themeColor="text1"/>
                <w:sz w:val="18"/>
                <w:szCs w:val="18"/>
              </w:rPr>
              <w:t xml:space="preserve"> and/or NE</w:t>
            </w:r>
            <w:r w:rsidRPr="00B66112">
              <w:rPr>
                <w:rFonts w:ascii="Symbol" w:hAnsi="Symbol" w:cstheme="majorHAnsi"/>
                <w:color w:val="000000" w:themeColor="text1"/>
                <w:sz w:val="18"/>
                <w:szCs w:val="18"/>
              </w:rPr>
              <w:t></w:t>
            </w:r>
            <w:r w:rsidRPr="00B66112">
              <w:rPr>
                <w:rFonts w:asciiTheme="majorHAnsi" w:hAnsiTheme="majorHAnsi" w:cstheme="majorHAnsi"/>
                <w:color w:val="000000" w:themeColor="text1"/>
                <w:sz w:val="18"/>
                <w:szCs w:val="18"/>
                <w:vertAlign w:val="superscript"/>
              </w:rPr>
              <w:t>0</w:t>
            </w:r>
            <w:r w:rsidRPr="00B66112">
              <w:rPr>
                <w:rFonts w:asciiTheme="majorHAnsi" w:hAnsiTheme="majorHAnsi" w:cstheme="majorHAnsi"/>
                <w:color w:val="000000" w:themeColor="text1"/>
                <w:sz w:val="18"/>
                <w:szCs w:val="18"/>
              </w:rPr>
              <w:t xml:space="preserve"> and/or NE</w:t>
            </w:r>
            <w:r w:rsidRPr="00B66112">
              <w:rPr>
                <w:rFonts w:ascii="Symbol" w:hAnsi="Symbol" w:cstheme="majorHAnsi"/>
                <w:color w:val="000000" w:themeColor="text1"/>
                <w:sz w:val="18"/>
                <w:szCs w:val="18"/>
              </w:rPr>
              <w:t></w:t>
            </w:r>
            <w:r w:rsidRPr="00B66112">
              <w:rPr>
                <w:rFonts w:asciiTheme="majorHAnsi" w:hAnsiTheme="majorHAnsi" w:cstheme="majorHAnsi"/>
                <w:color w:val="000000" w:themeColor="text1"/>
                <w:sz w:val="18"/>
                <w:szCs w:val="18"/>
                <w:vertAlign w:val="superscript"/>
              </w:rPr>
              <w:t>0</w:t>
            </w:r>
            <w:r w:rsidRPr="00B66112">
              <w:rPr>
                <w:rFonts w:asciiTheme="majorHAnsi" w:hAnsiTheme="majorHAnsi" w:cstheme="majorHAnsi"/>
                <w:color w:val="000000" w:themeColor="text1"/>
                <w:sz w:val="18"/>
                <w:szCs w:val="18"/>
              </w:rPr>
              <w:t xml:space="preserve"> (noise equivalent sigma and/or beta and/or gamma naught)). Provided for each polarization channel when available. </w:t>
            </w:r>
          </w:p>
          <w:p w14:paraId="79440233" w14:textId="77777777" w:rsidR="00FE43CD" w:rsidRPr="00B66112" w:rsidRDefault="00FE43CD" w:rsidP="00FE43CD">
            <w:pPr>
              <w:pBdr>
                <w:top w:val="nil"/>
                <w:left w:val="nil"/>
                <w:bottom w:val="nil"/>
                <w:right w:val="nil"/>
                <w:between w:val="nil"/>
              </w:pBdr>
              <w:rPr>
                <w:rFonts w:asciiTheme="majorHAnsi" w:hAnsiTheme="majorHAnsi" w:cstheme="majorHAnsi"/>
                <w:color w:val="000000" w:themeColor="text1"/>
                <w:sz w:val="18"/>
                <w:szCs w:val="18"/>
                <w:lang w:eastAsia="ja-JP"/>
              </w:rPr>
            </w:pPr>
          </w:p>
          <w:p w14:paraId="73CB40D6" w14:textId="60DF8025" w:rsidR="00FE43CD" w:rsidRPr="00B66112" w:rsidRDefault="00FE43CD" w:rsidP="00FE43CD">
            <w:pPr>
              <w:pBdr>
                <w:top w:val="nil"/>
                <w:left w:val="nil"/>
                <w:bottom w:val="nil"/>
                <w:right w:val="nil"/>
                <w:between w:val="nil"/>
              </w:pBdr>
              <w:rPr>
                <w:rFonts w:asciiTheme="majorHAnsi" w:hAnsiTheme="majorHAnsi" w:cstheme="majorHAnsi"/>
                <w:color w:val="000000" w:themeColor="text1"/>
                <w:sz w:val="18"/>
                <w:szCs w:val="18"/>
              </w:rPr>
            </w:pPr>
            <w:r w:rsidRPr="00B66112">
              <w:rPr>
                <w:rFonts w:asciiTheme="majorHAnsi" w:hAnsiTheme="majorHAnsi" w:cstheme="majorHAnsi"/>
                <w:color w:val="000000" w:themeColor="text1"/>
                <w:sz w:val="18"/>
                <w:szCs w:val="18"/>
                <w:lang w:eastAsia="ja-JP"/>
              </w:rPr>
              <w:t>Parameter may be expressed as the mean and/or minimum and maximum noise equivalent values of the source data.</w:t>
            </w:r>
          </w:p>
          <w:p w14:paraId="64B4B99B" w14:textId="77777777" w:rsidR="00FE43CD" w:rsidRPr="00B66112" w:rsidRDefault="00FE43CD" w:rsidP="00FE43CD">
            <w:pPr>
              <w:pBdr>
                <w:top w:val="nil"/>
                <w:left w:val="nil"/>
                <w:bottom w:val="nil"/>
                <w:right w:val="nil"/>
                <w:between w:val="nil"/>
              </w:pBdr>
              <w:rPr>
                <w:rFonts w:asciiTheme="majorHAnsi" w:hAnsiTheme="majorHAnsi" w:cstheme="majorHAnsi"/>
                <w:color w:val="000000" w:themeColor="text1"/>
                <w:sz w:val="18"/>
                <w:szCs w:val="18"/>
              </w:rPr>
            </w:pPr>
          </w:p>
          <w:p w14:paraId="5745D860" w14:textId="57835730" w:rsidR="00FE43CD" w:rsidRPr="00B66112" w:rsidRDefault="00FE43CD" w:rsidP="00FE43CD">
            <w:pPr>
              <w:pBdr>
                <w:top w:val="nil"/>
                <w:left w:val="nil"/>
                <w:bottom w:val="nil"/>
                <w:right w:val="nil"/>
                <w:between w:val="nil"/>
              </w:pBdr>
              <w:rPr>
                <w:rFonts w:asciiTheme="majorHAnsi" w:hAnsiTheme="majorHAnsi" w:cstheme="majorHAnsi"/>
                <w:color w:val="000000" w:themeColor="text1"/>
                <w:sz w:val="18"/>
                <w:szCs w:val="18"/>
              </w:rPr>
            </w:pPr>
            <w:r w:rsidRPr="00B66112">
              <w:rPr>
                <w:rFonts w:asciiTheme="majorHAnsi" w:hAnsiTheme="majorHAnsi" w:cstheme="majorHAnsi"/>
                <w:color w:val="000000" w:themeColor="text1"/>
                <w:sz w:val="18"/>
                <w:szCs w:val="18"/>
              </w:rPr>
              <w:t xml:space="preserve">Values do not need to be estimated individually for each product, but may be estimated once for each acquisition mode, and annotated on all products. </w:t>
            </w:r>
          </w:p>
        </w:tc>
        <w:tc>
          <w:tcPr>
            <w:tcW w:w="3402" w:type="dxa"/>
            <w:vAlign w:val="center"/>
          </w:tcPr>
          <w:p w14:paraId="2D8AC6EC" w14:textId="2BD19A13"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Provide additional relevant performance indicators              (e.g., ENL, PSLR, ISLR etc.)</w:t>
            </w:r>
          </w:p>
        </w:tc>
        <w:tc>
          <w:tcPr>
            <w:tcW w:w="1275" w:type="dxa"/>
          </w:tcPr>
          <w:p w14:paraId="3FFE22BA" w14:textId="11020459"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13870EFE" w14:textId="2626CCDD"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w:t>
            </w:r>
          </w:p>
        </w:tc>
        <w:tc>
          <w:tcPr>
            <w:tcW w:w="2693" w:type="dxa"/>
          </w:tcPr>
          <w:p w14:paraId="4AE50E6E"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&lt;PerformanceIndicators&gt;</w:t>
            </w:r>
          </w:p>
          <w:p w14:paraId="50677E4E" w14:textId="10F1406B"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&lt;NoiseEquivalentIntensity&gt;</w:t>
            </w:r>
          </w:p>
          <w:p w14:paraId="2D656934" w14:textId="7777777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&lt;Estimates&gt;</w:t>
            </w:r>
          </w:p>
          <w:p w14:paraId="3F56DC72" w14:textId="7E15AA59" w:rsidR="00FE43CD" w:rsidRPr="002C2B86" w:rsidRDefault="00196611"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w:t>
            </w:r>
            <w:r w:rsidR="00FE43CD" w:rsidRPr="002C2B86">
              <w:rPr>
                <w:rFonts w:ascii="Helvetica" w:hAnsi="Helvetica"/>
                <w:color w:val="0070C0"/>
                <w:sz w:val="18"/>
                <w:szCs w:val="18"/>
              </w:rPr>
              <w:t>n XML</w:t>
            </w:r>
          </w:p>
        </w:tc>
        <w:tc>
          <w:tcPr>
            <w:tcW w:w="1399" w:type="dxa"/>
          </w:tcPr>
          <w:p w14:paraId="1223BB46"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0253E7C5" w14:textId="2AE0EE53" w:rsidR="00FE43CD" w:rsidRPr="002C2B86" w:rsidRDefault="00FE43CD" w:rsidP="00FE43CD">
            <w:pPr>
              <w:pBdr>
                <w:top w:val="nil"/>
                <w:left w:val="nil"/>
                <w:bottom w:val="nil"/>
                <w:right w:val="nil"/>
                <w:between w:val="nil"/>
              </w:pBdr>
              <w:rPr>
                <w:rFonts w:ascii="Helvetica" w:hAnsi="Helvetica"/>
                <w:color w:val="0070C0"/>
                <w:sz w:val="18"/>
                <w:szCs w:val="18"/>
              </w:rPr>
            </w:pPr>
          </w:p>
        </w:tc>
      </w:tr>
      <w:tr w:rsidR="00FE43CD" w:rsidRPr="00465935" w14:paraId="0F214FAC" w14:textId="77777777" w:rsidTr="007E0636">
        <w:trPr>
          <w:trHeight w:val="1180"/>
        </w:trPr>
        <w:tc>
          <w:tcPr>
            <w:tcW w:w="845" w:type="dxa"/>
            <w:vAlign w:val="center"/>
          </w:tcPr>
          <w:p w14:paraId="3671DC23" w14:textId="7FB18F17"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lastRenderedPageBreak/>
              <w:t>1.6.10</w:t>
            </w:r>
          </w:p>
        </w:tc>
        <w:tc>
          <w:tcPr>
            <w:tcW w:w="1300" w:type="dxa"/>
            <w:vAlign w:val="center"/>
          </w:tcPr>
          <w:p w14:paraId="491706E0" w14:textId="77777777"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Source Data Polarimetric Calibration Matrices</w:t>
            </w:r>
          </w:p>
        </w:tc>
        <w:tc>
          <w:tcPr>
            <w:tcW w:w="2694" w:type="dxa"/>
            <w:vAlign w:val="center"/>
          </w:tcPr>
          <w:p w14:paraId="136FA940" w14:textId="432F782F"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Not Required.</w:t>
            </w:r>
          </w:p>
        </w:tc>
        <w:tc>
          <w:tcPr>
            <w:tcW w:w="3402" w:type="dxa"/>
            <w:vAlign w:val="center"/>
          </w:tcPr>
          <w:p w14:paraId="3DBCC8FA" w14:textId="2CD465D7"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The complex-valued polarimetric distortion matrices with the channel imbalance and the cross-talk applied for the polarimetric calibration.</w:t>
            </w:r>
          </w:p>
        </w:tc>
        <w:tc>
          <w:tcPr>
            <w:tcW w:w="1275" w:type="dxa"/>
          </w:tcPr>
          <w:p w14:paraId="0E76F8AA" w14:textId="38940670"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Not required</w:t>
            </w:r>
          </w:p>
        </w:tc>
        <w:tc>
          <w:tcPr>
            <w:tcW w:w="1276" w:type="dxa"/>
          </w:tcPr>
          <w:p w14:paraId="052E3D12" w14:textId="21C7CE95"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w:t>
            </w:r>
          </w:p>
        </w:tc>
        <w:tc>
          <w:tcPr>
            <w:tcW w:w="2693" w:type="dxa"/>
          </w:tcPr>
          <w:p w14:paraId="59E98E90" w14:textId="094CE015"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s="Calibri"/>
                <w:color w:val="0070C0"/>
                <w:sz w:val="18"/>
                <w:szCs w:val="18"/>
              </w:rPr>
              <w:t>Not provided, not required.</w:t>
            </w:r>
          </w:p>
        </w:tc>
        <w:tc>
          <w:tcPr>
            <w:tcW w:w="1399" w:type="dxa"/>
          </w:tcPr>
          <w:p w14:paraId="700F1EE6" w14:textId="09D2C232" w:rsidR="00FE43CD" w:rsidRPr="002C2B86" w:rsidRDefault="00BE1BAC" w:rsidP="00FE43CD">
            <w:pPr>
              <w:pBdr>
                <w:top w:val="nil"/>
                <w:left w:val="nil"/>
                <w:bottom w:val="nil"/>
                <w:right w:val="nil"/>
                <w:between w:val="nil"/>
              </w:pBdr>
              <w:rPr>
                <w:rFonts w:ascii="Helvetica" w:hAnsi="Helvetica"/>
                <w:color w:val="0070C0"/>
                <w:sz w:val="18"/>
                <w:szCs w:val="18"/>
              </w:rPr>
            </w:pPr>
            <w:r w:rsidRPr="006D46DE">
              <w:rPr>
                <w:rFonts w:ascii="Calibri" w:hAnsi="Calibri"/>
                <w:b/>
                <w:color w:val="76923C" w:themeColor="accent3" w:themeShade="BF"/>
                <w:sz w:val="18"/>
                <w:szCs w:val="18"/>
              </w:rPr>
              <w:t>Not Required at Threshold</w:t>
            </w:r>
          </w:p>
        </w:tc>
      </w:tr>
      <w:tr w:rsidR="00FE43CD" w:rsidRPr="00465935" w14:paraId="2EDFE8B2" w14:textId="77777777" w:rsidTr="007E0636">
        <w:trPr>
          <w:trHeight w:val="1457"/>
        </w:trPr>
        <w:tc>
          <w:tcPr>
            <w:tcW w:w="845" w:type="dxa"/>
            <w:vAlign w:val="center"/>
          </w:tcPr>
          <w:p w14:paraId="0BFA458A" w14:textId="3F836B57"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1.6.11</w:t>
            </w:r>
          </w:p>
        </w:tc>
        <w:tc>
          <w:tcPr>
            <w:tcW w:w="1300" w:type="dxa"/>
            <w:vAlign w:val="center"/>
          </w:tcPr>
          <w:p w14:paraId="1B4A809F" w14:textId="77777777"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Mean Faraday Rotation Angle</w:t>
            </w:r>
          </w:p>
        </w:tc>
        <w:tc>
          <w:tcPr>
            <w:tcW w:w="2694" w:type="dxa"/>
            <w:vAlign w:val="center"/>
          </w:tcPr>
          <w:p w14:paraId="1435242A" w14:textId="7FA4AF2A"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Not Required.</w:t>
            </w:r>
          </w:p>
        </w:tc>
        <w:tc>
          <w:tcPr>
            <w:tcW w:w="3402" w:type="dxa"/>
            <w:vAlign w:val="center"/>
          </w:tcPr>
          <w:p w14:paraId="55B90EE9" w14:textId="77777777"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The mean Faraday rotation angle estimated from the polarimetric data and/or from models with reference to the method or paper used to derive the estimate.</w:t>
            </w:r>
            <w:r w:rsidRPr="00B66112" w:rsidDel="005D4654">
              <w:rPr>
                <w:rFonts w:ascii="Calibri" w:hAnsi="Calibri"/>
                <w:color w:val="000000" w:themeColor="text1"/>
                <w:sz w:val="18"/>
                <w:szCs w:val="18"/>
              </w:rPr>
              <w:t xml:space="preserve"> </w:t>
            </w:r>
          </w:p>
        </w:tc>
        <w:tc>
          <w:tcPr>
            <w:tcW w:w="1275" w:type="dxa"/>
          </w:tcPr>
          <w:p w14:paraId="377DEE91" w14:textId="3BCE7149"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Not required</w:t>
            </w:r>
          </w:p>
        </w:tc>
        <w:tc>
          <w:tcPr>
            <w:tcW w:w="1276" w:type="dxa"/>
          </w:tcPr>
          <w:p w14:paraId="7535F60E" w14:textId="79DCCB5E"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w:t>
            </w:r>
          </w:p>
        </w:tc>
        <w:tc>
          <w:tcPr>
            <w:tcW w:w="2693" w:type="dxa"/>
          </w:tcPr>
          <w:p w14:paraId="322D7EEF" w14:textId="2672CACA"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s="Calibri"/>
                <w:color w:val="0070C0"/>
                <w:sz w:val="18"/>
                <w:szCs w:val="18"/>
              </w:rPr>
              <w:t>Not provided, not required.</w:t>
            </w:r>
          </w:p>
        </w:tc>
        <w:tc>
          <w:tcPr>
            <w:tcW w:w="1399" w:type="dxa"/>
          </w:tcPr>
          <w:p w14:paraId="166B5671" w14:textId="7570AEEF" w:rsidR="00FE43CD" w:rsidRPr="002C2B86" w:rsidRDefault="00BE1BAC" w:rsidP="00FE43CD">
            <w:pPr>
              <w:pBdr>
                <w:top w:val="nil"/>
                <w:left w:val="nil"/>
                <w:bottom w:val="nil"/>
                <w:right w:val="nil"/>
                <w:between w:val="nil"/>
              </w:pBdr>
              <w:rPr>
                <w:rFonts w:ascii="Helvetica" w:hAnsi="Helvetica"/>
                <w:color w:val="0070C0"/>
                <w:sz w:val="18"/>
                <w:szCs w:val="18"/>
              </w:rPr>
            </w:pPr>
            <w:r w:rsidRPr="006D46DE">
              <w:rPr>
                <w:rFonts w:ascii="Calibri" w:hAnsi="Calibri"/>
                <w:b/>
                <w:color w:val="76923C" w:themeColor="accent3" w:themeShade="BF"/>
                <w:sz w:val="18"/>
                <w:szCs w:val="18"/>
              </w:rPr>
              <w:t>Not Required at Threshold</w:t>
            </w:r>
          </w:p>
        </w:tc>
      </w:tr>
      <w:tr w:rsidR="00FE43CD" w:rsidRPr="00465935" w14:paraId="65CBE731" w14:textId="77777777" w:rsidTr="00A565C5">
        <w:trPr>
          <w:trHeight w:val="2015"/>
        </w:trPr>
        <w:tc>
          <w:tcPr>
            <w:tcW w:w="845" w:type="dxa"/>
            <w:vAlign w:val="center"/>
          </w:tcPr>
          <w:p w14:paraId="711DCCAA" w14:textId="2FB9BFF9"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1.6.12</w:t>
            </w:r>
          </w:p>
        </w:tc>
        <w:tc>
          <w:tcPr>
            <w:tcW w:w="1300" w:type="dxa"/>
            <w:vAlign w:val="center"/>
          </w:tcPr>
          <w:p w14:paraId="1F418015" w14:textId="0F226B15"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Ionosphere Indicator</w:t>
            </w:r>
          </w:p>
        </w:tc>
        <w:tc>
          <w:tcPr>
            <w:tcW w:w="2694" w:type="dxa"/>
            <w:vAlign w:val="center"/>
          </w:tcPr>
          <w:p w14:paraId="2EDB75E1" w14:textId="6BE0DEE8"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Not required.</w:t>
            </w:r>
          </w:p>
        </w:tc>
        <w:tc>
          <w:tcPr>
            <w:tcW w:w="3402" w:type="dxa"/>
            <w:vAlign w:val="center"/>
          </w:tcPr>
          <w:p w14:paraId="344600D2" w14:textId="3C4D814F"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Flag indicating whether the backscatter imagery is “significantly impacted” by the ionosphere (0- false, 1 – true).  Significant impact would imply that the ionospheric impact on the backscatter exceeds the radiometric calibration requirement or goal for the imagery.</w:t>
            </w:r>
          </w:p>
        </w:tc>
        <w:tc>
          <w:tcPr>
            <w:tcW w:w="1275" w:type="dxa"/>
          </w:tcPr>
          <w:p w14:paraId="7C9A4816" w14:textId="547471B8"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Not required</w:t>
            </w:r>
          </w:p>
        </w:tc>
        <w:tc>
          <w:tcPr>
            <w:tcW w:w="1276" w:type="dxa"/>
          </w:tcPr>
          <w:p w14:paraId="45CC5EFD" w14:textId="123B7A49"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w:t>
            </w:r>
          </w:p>
        </w:tc>
        <w:tc>
          <w:tcPr>
            <w:tcW w:w="2693" w:type="dxa"/>
          </w:tcPr>
          <w:p w14:paraId="4C64F86F" w14:textId="0ECEFF37" w:rsidR="00FE43CD" w:rsidRPr="002C2B86" w:rsidRDefault="00FE43CD" w:rsidP="00FE43CD">
            <w:pPr>
              <w:pBdr>
                <w:top w:val="nil"/>
                <w:left w:val="nil"/>
                <w:bottom w:val="nil"/>
                <w:right w:val="nil"/>
                <w:between w:val="nil"/>
              </w:pBdr>
              <w:rPr>
                <w:rFonts w:ascii="Helvetica" w:hAnsi="Helvetica"/>
                <w:color w:val="0070C0"/>
                <w:sz w:val="18"/>
                <w:szCs w:val="18"/>
              </w:rPr>
            </w:pPr>
            <w:r w:rsidRPr="002C2B86">
              <w:rPr>
                <w:rFonts w:ascii="Helvetica" w:hAnsi="Helvetica" w:cs="Calibri"/>
                <w:color w:val="0070C0"/>
                <w:sz w:val="18"/>
                <w:szCs w:val="18"/>
              </w:rPr>
              <w:t>Not provided, not required.</w:t>
            </w:r>
          </w:p>
        </w:tc>
        <w:tc>
          <w:tcPr>
            <w:tcW w:w="1399" w:type="dxa"/>
          </w:tcPr>
          <w:p w14:paraId="589BA313" w14:textId="7EF3FE8E" w:rsidR="00FE43CD" w:rsidRPr="002C2B86" w:rsidRDefault="00BE1BAC" w:rsidP="00FE43CD">
            <w:pPr>
              <w:pBdr>
                <w:top w:val="nil"/>
                <w:left w:val="nil"/>
                <w:bottom w:val="nil"/>
                <w:right w:val="nil"/>
                <w:between w:val="nil"/>
              </w:pBdr>
              <w:rPr>
                <w:rFonts w:ascii="Helvetica" w:hAnsi="Helvetica"/>
                <w:color w:val="0070C0"/>
                <w:sz w:val="18"/>
                <w:szCs w:val="18"/>
              </w:rPr>
            </w:pPr>
            <w:r w:rsidRPr="006D46DE">
              <w:rPr>
                <w:rFonts w:ascii="Calibri" w:hAnsi="Calibri"/>
                <w:b/>
                <w:color w:val="76923C" w:themeColor="accent3" w:themeShade="BF"/>
                <w:sz w:val="18"/>
                <w:szCs w:val="18"/>
              </w:rPr>
              <w:t>Not Required at Threshold</w:t>
            </w:r>
          </w:p>
        </w:tc>
      </w:tr>
      <w:tr w:rsidR="00FE43CD" w:rsidRPr="00465935" w14:paraId="32E2F792" w14:textId="77777777" w:rsidTr="007E0636">
        <w:trPr>
          <w:trHeight w:val="1032"/>
        </w:trPr>
        <w:tc>
          <w:tcPr>
            <w:tcW w:w="845" w:type="dxa"/>
            <w:vAlign w:val="center"/>
          </w:tcPr>
          <w:p w14:paraId="3E0B842D" w14:textId="0406855C"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1.7</w:t>
            </w:r>
          </w:p>
        </w:tc>
        <w:tc>
          <w:tcPr>
            <w:tcW w:w="1300" w:type="dxa"/>
            <w:vAlign w:val="center"/>
          </w:tcPr>
          <w:p w14:paraId="5ADA76E8" w14:textId="7D8B4285"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CARD4L Product Attributes</w:t>
            </w:r>
          </w:p>
        </w:tc>
        <w:tc>
          <w:tcPr>
            <w:tcW w:w="6096" w:type="dxa"/>
            <w:gridSpan w:val="2"/>
            <w:vAlign w:val="center"/>
          </w:tcPr>
          <w:p w14:paraId="7EB92516" w14:textId="09BB83F1" w:rsidR="00FE43CD" w:rsidRPr="00B66112" w:rsidRDefault="00FE43CD" w:rsidP="00FE43CD">
            <w:pPr>
              <w:pStyle w:val="TableParagraph"/>
              <w:ind w:right="93"/>
              <w:rPr>
                <w:color w:val="000000" w:themeColor="text1"/>
                <w:sz w:val="18"/>
                <w:szCs w:val="18"/>
              </w:rPr>
            </w:pPr>
            <w:r w:rsidRPr="00B66112">
              <w:rPr>
                <w:color w:val="000000" w:themeColor="text1"/>
                <w:sz w:val="18"/>
                <w:szCs w:val="18"/>
              </w:rPr>
              <w:t>Sub-section containing information related to the CARD4L product generation procedure and parameters</w:t>
            </w:r>
          </w:p>
        </w:tc>
        <w:tc>
          <w:tcPr>
            <w:tcW w:w="1275" w:type="dxa"/>
            <w:shd w:val="clear" w:color="auto" w:fill="D9D9D9" w:themeFill="background1" w:themeFillShade="D9"/>
          </w:tcPr>
          <w:p w14:paraId="1FD0C417" w14:textId="5C5710AD" w:rsidR="00FE43CD" w:rsidRPr="002C2B86" w:rsidRDefault="00FE43CD" w:rsidP="00FE43CD">
            <w:pPr>
              <w:pBdr>
                <w:top w:val="nil"/>
                <w:left w:val="nil"/>
                <w:bottom w:val="nil"/>
                <w:right w:val="nil"/>
                <w:between w:val="nil"/>
              </w:pBdr>
              <w:rPr>
                <w:rFonts w:ascii="Helvetica" w:hAnsi="Helvetica"/>
                <w:color w:val="0070C0"/>
                <w:sz w:val="18"/>
                <w:szCs w:val="18"/>
              </w:rPr>
            </w:pPr>
          </w:p>
        </w:tc>
        <w:tc>
          <w:tcPr>
            <w:tcW w:w="1276" w:type="dxa"/>
            <w:shd w:val="clear" w:color="auto" w:fill="D9D9D9" w:themeFill="background1" w:themeFillShade="D9"/>
          </w:tcPr>
          <w:p w14:paraId="26FF6D04" w14:textId="77777777" w:rsidR="00FE43CD" w:rsidRPr="002C2B86" w:rsidRDefault="00FE43CD" w:rsidP="00FE43CD">
            <w:pPr>
              <w:pBdr>
                <w:top w:val="nil"/>
                <w:left w:val="nil"/>
                <w:bottom w:val="nil"/>
                <w:right w:val="nil"/>
                <w:between w:val="nil"/>
              </w:pBdr>
              <w:rPr>
                <w:rFonts w:ascii="Helvetica" w:hAnsi="Helvetica"/>
                <w:color w:val="0070C0"/>
                <w:sz w:val="18"/>
                <w:szCs w:val="18"/>
              </w:rPr>
            </w:pPr>
          </w:p>
        </w:tc>
        <w:tc>
          <w:tcPr>
            <w:tcW w:w="2693" w:type="dxa"/>
            <w:shd w:val="clear" w:color="auto" w:fill="D9D9D9" w:themeFill="background1" w:themeFillShade="D9"/>
          </w:tcPr>
          <w:p w14:paraId="6E746468" w14:textId="77777777" w:rsidR="00FE43CD" w:rsidRPr="002C2B86" w:rsidRDefault="00135869"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&lt;CARD4LProductAttributes&gt;</w:t>
            </w:r>
          </w:p>
          <w:p w14:paraId="3005F0F2" w14:textId="225E601F" w:rsidR="00135869" w:rsidRPr="002C2B86" w:rsidRDefault="00196611"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w:t>
            </w:r>
            <w:r w:rsidR="00135869" w:rsidRPr="002C2B86">
              <w:rPr>
                <w:rFonts w:ascii="Helvetica" w:hAnsi="Helvetica"/>
                <w:color w:val="0070C0"/>
                <w:sz w:val="18"/>
                <w:szCs w:val="18"/>
              </w:rPr>
              <w:t xml:space="preserve"> XML</w:t>
            </w:r>
          </w:p>
        </w:tc>
        <w:tc>
          <w:tcPr>
            <w:tcW w:w="1399" w:type="dxa"/>
            <w:shd w:val="clear" w:color="auto" w:fill="D9D9D9" w:themeFill="background1" w:themeFillShade="D9"/>
          </w:tcPr>
          <w:p w14:paraId="6EF93A1F" w14:textId="77777777" w:rsidR="00FE43CD" w:rsidRPr="002C2B86" w:rsidRDefault="00FE43CD" w:rsidP="00FE43CD">
            <w:pPr>
              <w:pBdr>
                <w:top w:val="nil"/>
                <w:left w:val="nil"/>
                <w:bottom w:val="nil"/>
                <w:right w:val="nil"/>
                <w:between w:val="nil"/>
              </w:pBdr>
              <w:rPr>
                <w:rFonts w:ascii="Helvetica" w:hAnsi="Helvetica"/>
                <w:color w:val="0070C0"/>
                <w:sz w:val="18"/>
                <w:szCs w:val="18"/>
              </w:rPr>
            </w:pPr>
          </w:p>
        </w:tc>
      </w:tr>
      <w:tr w:rsidR="00FE43CD" w:rsidRPr="00465935" w14:paraId="19503838" w14:textId="77777777" w:rsidTr="007E0636">
        <w:trPr>
          <w:trHeight w:val="2396"/>
        </w:trPr>
        <w:tc>
          <w:tcPr>
            <w:tcW w:w="845" w:type="dxa"/>
            <w:vAlign w:val="center"/>
          </w:tcPr>
          <w:p w14:paraId="226020D7" w14:textId="0936BBFE"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1.7.1</w:t>
            </w:r>
          </w:p>
        </w:tc>
        <w:tc>
          <w:tcPr>
            <w:tcW w:w="1300" w:type="dxa"/>
            <w:vAlign w:val="center"/>
          </w:tcPr>
          <w:p w14:paraId="5CD893F9" w14:textId="655AE6D2"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Product Data Access</w:t>
            </w:r>
          </w:p>
        </w:tc>
        <w:tc>
          <w:tcPr>
            <w:tcW w:w="2694" w:type="dxa"/>
            <w:vAlign w:val="center"/>
          </w:tcPr>
          <w:p w14:paraId="75D2D37E" w14:textId="180A5284" w:rsidR="00FE43CD" w:rsidRPr="00B66112" w:rsidRDefault="00FE43CD" w:rsidP="00FE43CD">
            <w:pPr>
              <w:pStyle w:val="TableParagraph"/>
              <w:ind w:right="93"/>
              <w:rPr>
                <w:color w:val="000000" w:themeColor="text1"/>
                <w:sz w:val="18"/>
                <w:szCs w:val="18"/>
              </w:rPr>
            </w:pPr>
            <w:r w:rsidRPr="00B66112">
              <w:rPr>
                <w:color w:val="000000" w:themeColor="text1"/>
                <w:sz w:val="18"/>
                <w:szCs w:val="18"/>
              </w:rPr>
              <w:t>Processing parameters details of the CARD4L product:</w:t>
            </w:r>
          </w:p>
          <w:p w14:paraId="34087066"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Processing facility</w:t>
            </w:r>
          </w:p>
          <w:p w14:paraId="42CCDAFC" w14:textId="77777777"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Processing date</w:t>
            </w:r>
          </w:p>
          <w:p w14:paraId="199C4CE6" w14:textId="524D625C" w:rsidR="00FE43CD" w:rsidRPr="00B66112" w:rsidRDefault="00FE43CD" w:rsidP="00FE43CD">
            <w:pPr>
              <w:pStyle w:val="TableParagraph"/>
              <w:numPr>
                <w:ilvl w:val="0"/>
                <w:numId w:val="8"/>
              </w:numPr>
              <w:ind w:right="93"/>
              <w:rPr>
                <w:strike/>
                <w:color w:val="000000" w:themeColor="text1"/>
                <w:sz w:val="18"/>
                <w:szCs w:val="18"/>
              </w:rPr>
            </w:pPr>
            <w:r w:rsidRPr="00B66112">
              <w:rPr>
                <w:color w:val="000000" w:themeColor="text1"/>
                <w:sz w:val="18"/>
                <w:szCs w:val="18"/>
              </w:rPr>
              <w:t>Software version</w:t>
            </w:r>
          </w:p>
          <w:p w14:paraId="4CA6744B" w14:textId="4F4F52E5"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Location from where the CARD4L product can be retrieved, expressed as a URL or DOI.</w:t>
            </w:r>
          </w:p>
        </w:tc>
        <w:tc>
          <w:tcPr>
            <w:tcW w:w="3402" w:type="dxa"/>
            <w:vAlign w:val="center"/>
          </w:tcPr>
          <w:p w14:paraId="4B2B1B4C" w14:textId="000EA316"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The metadata identifies an online location from where the data can be consistently and reliably retrieved by a computer algorithm without any manual intervention being required.</w:t>
            </w:r>
          </w:p>
        </w:tc>
        <w:tc>
          <w:tcPr>
            <w:tcW w:w="1275" w:type="dxa"/>
          </w:tcPr>
          <w:p w14:paraId="4FC31A62" w14:textId="72D87791" w:rsidR="00FE43CD" w:rsidRPr="002C2B86" w:rsidRDefault="00B66112"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0AD81166" w14:textId="46D06282" w:rsidR="00FE43CD" w:rsidRPr="002C2B86" w:rsidRDefault="00B66112"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w:t>
            </w:r>
          </w:p>
        </w:tc>
        <w:tc>
          <w:tcPr>
            <w:tcW w:w="2693" w:type="dxa"/>
          </w:tcPr>
          <w:p w14:paraId="22BFB0FB" w14:textId="77777777" w:rsidR="00B66112"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&lt;DataAccess&gt;</w:t>
            </w:r>
          </w:p>
          <w:p w14:paraId="2EF55D49" w14:textId="77777777" w:rsidR="00B66112"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&lt;ProcessingFacility&gt;</w:t>
            </w:r>
          </w:p>
          <w:p w14:paraId="160873AB" w14:textId="77777777" w:rsidR="00B66112"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&lt;ProcessingTime&gt;</w:t>
            </w:r>
          </w:p>
          <w:p w14:paraId="5D4A18CC" w14:textId="77777777" w:rsidR="00B66112"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&lt;SoftwareVersion&gt;</w:t>
            </w:r>
          </w:p>
          <w:p w14:paraId="565AC3CC" w14:textId="77777777" w:rsidR="00FE43CD"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&lt;Repository&gt;</w:t>
            </w:r>
          </w:p>
          <w:p w14:paraId="1E2029D5" w14:textId="502E51EA" w:rsidR="00B66112" w:rsidRPr="002C2B86" w:rsidRDefault="00196611"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w:t>
            </w:r>
            <w:r w:rsidR="00B66112" w:rsidRPr="002C2B86">
              <w:rPr>
                <w:rFonts w:ascii="Helvetica" w:hAnsi="Helvetica"/>
                <w:color w:val="0070C0"/>
                <w:sz w:val="18"/>
                <w:szCs w:val="18"/>
              </w:rPr>
              <w:t>n XML</w:t>
            </w:r>
          </w:p>
        </w:tc>
        <w:tc>
          <w:tcPr>
            <w:tcW w:w="1399" w:type="dxa"/>
          </w:tcPr>
          <w:p w14:paraId="7D14238C"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52F1978F" w14:textId="77777777" w:rsidR="00FE43CD" w:rsidRPr="002C2B86" w:rsidRDefault="00FE43CD" w:rsidP="00FE43CD">
            <w:pPr>
              <w:pBdr>
                <w:top w:val="nil"/>
                <w:left w:val="nil"/>
                <w:bottom w:val="nil"/>
                <w:right w:val="nil"/>
                <w:between w:val="nil"/>
              </w:pBdr>
              <w:rPr>
                <w:rFonts w:ascii="Helvetica" w:hAnsi="Helvetica"/>
                <w:color w:val="0070C0"/>
                <w:sz w:val="18"/>
                <w:szCs w:val="18"/>
              </w:rPr>
            </w:pPr>
          </w:p>
        </w:tc>
      </w:tr>
      <w:tr w:rsidR="00B66112" w:rsidRPr="00465935" w14:paraId="5EAB25A9" w14:textId="77777777" w:rsidTr="00A565C5">
        <w:trPr>
          <w:trHeight w:val="1907"/>
        </w:trPr>
        <w:tc>
          <w:tcPr>
            <w:tcW w:w="845" w:type="dxa"/>
            <w:vAlign w:val="center"/>
          </w:tcPr>
          <w:p w14:paraId="31961704" w14:textId="13D6C123" w:rsidR="00B66112" w:rsidRPr="00B66112" w:rsidRDefault="00B66112" w:rsidP="00B66112">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lastRenderedPageBreak/>
              <w:t>1.7.2</w:t>
            </w:r>
          </w:p>
        </w:tc>
        <w:tc>
          <w:tcPr>
            <w:tcW w:w="1300" w:type="dxa"/>
            <w:vAlign w:val="center"/>
          </w:tcPr>
          <w:p w14:paraId="65FDD482" w14:textId="77777777" w:rsidR="00B66112" w:rsidRPr="00B66112" w:rsidRDefault="00B66112" w:rsidP="00B66112">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Ancillary Data</w:t>
            </w:r>
          </w:p>
        </w:tc>
        <w:tc>
          <w:tcPr>
            <w:tcW w:w="2694" w:type="dxa"/>
            <w:vAlign w:val="center"/>
          </w:tcPr>
          <w:p w14:paraId="3ADBDBE5" w14:textId="7D2363C1" w:rsidR="00B66112" w:rsidRPr="00B66112" w:rsidRDefault="00B66112" w:rsidP="00B66112">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Not required.</w:t>
            </w:r>
          </w:p>
        </w:tc>
        <w:tc>
          <w:tcPr>
            <w:tcW w:w="3402" w:type="dxa"/>
            <w:vAlign w:val="center"/>
          </w:tcPr>
          <w:p w14:paraId="2881B2C0" w14:textId="51B6EA0F" w:rsidR="00B66112" w:rsidRPr="00B66112" w:rsidRDefault="00B66112" w:rsidP="00B66112">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The metadata identifies the sources of ancillary data used in the generation process, ideally expressed as DOIs.</w:t>
            </w:r>
          </w:p>
          <w:p w14:paraId="713E2088" w14:textId="77777777" w:rsidR="00B66112" w:rsidRPr="00B66112" w:rsidRDefault="00B66112" w:rsidP="00B66112">
            <w:pPr>
              <w:pBdr>
                <w:top w:val="nil"/>
                <w:left w:val="nil"/>
                <w:bottom w:val="nil"/>
                <w:right w:val="nil"/>
                <w:between w:val="nil"/>
              </w:pBdr>
              <w:rPr>
                <w:rFonts w:ascii="Calibri" w:hAnsi="Calibri"/>
                <w:color w:val="000000" w:themeColor="text1"/>
                <w:sz w:val="18"/>
                <w:szCs w:val="18"/>
              </w:rPr>
            </w:pPr>
          </w:p>
          <w:p w14:paraId="1F8FBAA2" w14:textId="0016120E" w:rsidR="00B66112" w:rsidRPr="00B66112" w:rsidRDefault="00B66112" w:rsidP="00B66112">
            <w:pPr>
              <w:pBdr>
                <w:top w:val="nil"/>
                <w:left w:val="nil"/>
                <w:bottom w:val="nil"/>
                <w:right w:val="nil"/>
                <w:between w:val="nil"/>
              </w:pBdr>
              <w:rPr>
                <w:rFonts w:ascii="Calibri" w:hAnsi="Calibri"/>
                <w:color w:val="000000" w:themeColor="text1"/>
                <w:sz w:val="18"/>
                <w:szCs w:val="18"/>
              </w:rPr>
            </w:pPr>
            <w:r w:rsidRPr="00B66112">
              <w:rPr>
                <w:rFonts w:ascii="Calibri" w:hAnsi="Calibri"/>
                <w:i/>
                <w:color w:val="000000" w:themeColor="text1"/>
                <w:sz w:val="18"/>
                <w:szCs w:val="18"/>
              </w:rPr>
              <w:t>Note: Ancillary data includes DEMs and any additional data sources used in the generation of the product.</w:t>
            </w:r>
          </w:p>
        </w:tc>
        <w:tc>
          <w:tcPr>
            <w:tcW w:w="1275" w:type="dxa"/>
          </w:tcPr>
          <w:p w14:paraId="67F7958B" w14:textId="1E39D440" w:rsidR="00B66112"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Not required</w:t>
            </w:r>
          </w:p>
        </w:tc>
        <w:tc>
          <w:tcPr>
            <w:tcW w:w="1276" w:type="dxa"/>
          </w:tcPr>
          <w:p w14:paraId="2030D448" w14:textId="2B906342" w:rsidR="00B66112"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w:t>
            </w:r>
          </w:p>
        </w:tc>
        <w:tc>
          <w:tcPr>
            <w:tcW w:w="2693" w:type="dxa"/>
          </w:tcPr>
          <w:p w14:paraId="0C4C9F62" w14:textId="5D3CA3CE" w:rsidR="00B66112"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s="Calibri"/>
                <w:color w:val="0070C0"/>
                <w:sz w:val="18"/>
                <w:szCs w:val="18"/>
              </w:rPr>
              <w:t>Not provided, not required.</w:t>
            </w:r>
          </w:p>
        </w:tc>
        <w:tc>
          <w:tcPr>
            <w:tcW w:w="1399" w:type="dxa"/>
          </w:tcPr>
          <w:p w14:paraId="728B222E" w14:textId="31E27B0A" w:rsidR="00B66112" w:rsidRPr="002C2B86" w:rsidRDefault="00BE1BAC" w:rsidP="00B66112">
            <w:pPr>
              <w:pBdr>
                <w:top w:val="nil"/>
                <w:left w:val="nil"/>
                <w:bottom w:val="nil"/>
                <w:right w:val="nil"/>
                <w:between w:val="nil"/>
              </w:pBdr>
              <w:rPr>
                <w:rFonts w:ascii="Helvetica" w:hAnsi="Helvetica"/>
                <w:color w:val="0070C0"/>
                <w:sz w:val="18"/>
                <w:szCs w:val="18"/>
              </w:rPr>
            </w:pPr>
            <w:r w:rsidRPr="006D46DE">
              <w:rPr>
                <w:rFonts w:ascii="Calibri" w:hAnsi="Calibri"/>
                <w:b/>
                <w:color w:val="76923C" w:themeColor="accent3" w:themeShade="BF"/>
                <w:sz w:val="18"/>
                <w:szCs w:val="18"/>
              </w:rPr>
              <w:t>Not Required at Threshold</w:t>
            </w:r>
          </w:p>
        </w:tc>
      </w:tr>
      <w:tr w:rsidR="00FE43CD" w:rsidRPr="00465935" w14:paraId="0189FA1D" w14:textId="77777777" w:rsidTr="007E0636">
        <w:trPr>
          <w:trHeight w:val="1337"/>
        </w:trPr>
        <w:tc>
          <w:tcPr>
            <w:tcW w:w="845" w:type="dxa"/>
            <w:vAlign w:val="center"/>
          </w:tcPr>
          <w:p w14:paraId="3F18FB12" w14:textId="30BC2898"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1.7.3</w:t>
            </w:r>
          </w:p>
        </w:tc>
        <w:tc>
          <w:tcPr>
            <w:tcW w:w="1300" w:type="dxa"/>
            <w:vAlign w:val="center"/>
          </w:tcPr>
          <w:p w14:paraId="1CB6C4D0" w14:textId="6B55ED9D"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Product</w:t>
            </w:r>
          </w:p>
          <w:p w14:paraId="3C64A49A" w14:textId="3D6E10A2"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Sample Spacing</w:t>
            </w:r>
          </w:p>
        </w:tc>
        <w:tc>
          <w:tcPr>
            <w:tcW w:w="2694" w:type="dxa"/>
            <w:vAlign w:val="center"/>
          </w:tcPr>
          <w:p w14:paraId="683DC4CD" w14:textId="546EB1AF" w:rsidR="00FE43CD" w:rsidRPr="00B66112" w:rsidRDefault="00FE43CD" w:rsidP="00FE43CD">
            <w:pPr>
              <w:pStyle w:val="TableParagraph"/>
              <w:ind w:left="0"/>
              <w:rPr>
                <w:color w:val="000000" w:themeColor="text1"/>
                <w:sz w:val="18"/>
                <w:szCs w:val="18"/>
              </w:rPr>
            </w:pPr>
            <w:r w:rsidRPr="00B66112">
              <w:rPr>
                <w:color w:val="000000" w:themeColor="text1"/>
                <w:sz w:val="18"/>
                <w:szCs w:val="18"/>
              </w:rPr>
              <w:t>CARD4L product processing parameters details:</w:t>
            </w:r>
          </w:p>
          <w:p w14:paraId="24B3E423" w14:textId="593AA052"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Pixel (column) spacing</w:t>
            </w:r>
          </w:p>
          <w:p w14:paraId="7C0B7139" w14:textId="612CD3E3" w:rsidR="00FE43CD" w:rsidRPr="00B66112" w:rsidRDefault="00FE43CD" w:rsidP="00FE43CD">
            <w:pPr>
              <w:pStyle w:val="TableParagraph"/>
              <w:numPr>
                <w:ilvl w:val="0"/>
                <w:numId w:val="8"/>
              </w:numPr>
              <w:ind w:right="93"/>
              <w:rPr>
                <w:color w:val="000000" w:themeColor="text1"/>
                <w:sz w:val="18"/>
                <w:szCs w:val="18"/>
              </w:rPr>
            </w:pPr>
            <w:r w:rsidRPr="00B66112">
              <w:rPr>
                <w:color w:val="000000" w:themeColor="text1"/>
                <w:sz w:val="18"/>
                <w:szCs w:val="18"/>
              </w:rPr>
              <w:t>Line (row) spacing</w:t>
            </w:r>
          </w:p>
        </w:tc>
        <w:tc>
          <w:tcPr>
            <w:tcW w:w="3402" w:type="dxa"/>
            <w:vAlign w:val="center"/>
          </w:tcPr>
          <w:p w14:paraId="5E038A45" w14:textId="606E4601"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48DC6EEE" w14:textId="0B9448A5" w:rsidR="00FE43CD" w:rsidRPr="002C2B86" w:rsidRDefault="00196611"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4B986F96" w14:textId="3F1CD616" w:rsidR="00FE43CD" w:rsidRPr="002C2B86" w:rsidRDefault="00196611"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2693" w:type="dxa"/>
          </w:tcPr>
          <w:p w14:paraId="4FF114A9" w14:textId="77777777" w:rsidR="00B66112"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&lt;ProductSampleSpacing&gt;</w:t>
            </w:r>
          </w:p>
          <w:p w14:paraId="6EB27367" w14:textId="6300D7EE" w:rsidR="00B66112"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 ProductColumnSpacing&gt;</w:t>
            </w:r>
          </w:p>
          <w:p w14:paraId="0C6BD08C" w14:textId="77777777" w:rsidR="00FE43CD" w:rsidRPr="002C2B86" w:rsidRDefault="00B66112"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 ProductRowSpacing&gt;</w:t>
            </w:r>
          </w:p>
          <w:p w14:paraId="31FDA024" w14:textId="42C3555D" w:rsidR="00196611" w:rsidRPr="002C2B86" w:rsidRDefault="00196611" w:rsidP="00B66112">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 XML</w:t>
            </w:r>
          </w:p>
        </w:tc>
        <w:tc>
          <w:tcPr>
            <w:tcW w:w="1399" w:type="dxa"/>
          </w:tcPr>
          <w:p w14:paraId="1511A5FD"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69F545F7" w14:textId="77777777" w:rsidR="00FE43CD" w:rsidRPr="002C2B86" w:rsidRDefault="00FE43CD" w:rsidP="00FE43CD">
            <w:pPr>
              <w:pBdr>
                <w:top w:val="nil"/>
                <w:left w:val="nil"/>
                <w:bottom w:val="nil"/>
                <w:right w:val="nil"/>
                <w:between w:val="nil"/>
              </w:pBdr>
              <w:rPr>
                <w:rFonts w:ascii="Helvetica" w:hAnsi="Helvetica"/>
                <w:color w:val="0070C0"/>
                <w:sz w:val="18"/>
                <w:szCs w:val="18"/>
              </w:rPr>
            </w:pPr>
          </w:p>
        </w:tc>
      </w:tr>
      <w:tr w:rsidR="00FE43CD" w:rsidRPr="00465935" w14:paraId="40A35690" w14:textId="77777777" w:rsidTr="00A565C5">
        <w:trPr>
          <w:trHeight w:val="2298"/>
        </w:trPr>
        <w:tc>
          <w:tcPr>
            <w:tcW w:w="845" w:type="dxa"/>
            <w:vAlign w:val="center"/>
          </w:tcPr>
          <w:p w14:paraId="4F7A48DC" w14:textId="4280E048" w:rsidR="00FE43CD" w:rsidRPr="00B66112" w:rsidRDefault="00FE43CD" w:rsidP="00FE43CD">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1.7.4</w:t>
            </w:r>
          </w:p>
        </w:tc>
        <w:tc>
          <w:tcPr>
            <w:tcW w:w="1300" w:type="dxa"/>
            <w:vAlign w:val="center"/>
          </w:tcPr>
          <w:p w14:paraId="577BDAE7" w14:textId="5A898C61"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Product</w:t>
            </w:r>
          </w:p>
          <w:p w14:paraId="3101DCDB" w14:textId="77D96565" w:rsidR="00FE43CD" w:rsidRPr="00B66112" w:rsidRDefault="00FE43CD" w:rsidP="00FE43CD">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Filtering</w:t>
            </w:r>
          </w:p>
        </w:tc>
        <w:tc>
          <w:tcPr>
            <w:tcW w:w="2694" w:type="dxa"/>
            <w:vAlign w:val="center"/>
          </w:tcPr>
          <w:p w14:paraId="60EE34D5" w14:textId="2A34D412" w:rsidR="00FE43CD" w:rsidRPr="00B66112" w:rsidRDefault="00FE43CD" w:rsidP="00FE43CD">
            <w:pPr>
              <w:rPr>
                <w:rFonts w:ascii="Calibri" w:hAnsi="Calibri"/>
                <w:color w:val="000000" w:themeColor="text1"/>
                <w:sz w:val="18"/>
                <w:szCs w:val="18"/>
              </w:rPr>
            </w:pPr>
            <w:r w:rsidRPr="00B66112">
              <w:rPr>
                <w:rFonts w:ascii="Calibri" w:hAnsi="Calibri"/>
                <w:color w:val="000000" w:themeColor="text1"/>
                <w:sz w:val="18"/>
                <w:szCs w:val="18"/>
              </w:rPr>
              <w:t xml:space="preserve">Flag if filter has been applied [true/false] </w:t>
            </w:r>
          </w:p>
          <w:p w14:paraId="2D6DBCDA" w14:textId="77777777" w:rsidR="00FE43CD" w:rsidRPr="00B66112" w:rsidRDefault="00FE43CD" w:rsidP="00FE43CD">
            <w:pPr>
              <w:rPr>
                <w:rFonts w:ascii="Calibri" w:hAnsi="Calibri"/>
                <w:color w:val="000000" w:themeColor="text1"/>
                <w:sz w:val="18"/>
                <w:szCs w:val="18"/>
              </w:rPr>
            </w:pPr>
          </w:p>
          <w:p w14:paraId="65F2B921" w14:textId="77777777" w:rsidR="00FE43CD" w:rsidRPr="00B66112" w:rsidRDefault="00FE43CD" w:rsidP="00FE43CD">
            <w:pPr>
              <w:rPr>
                <w:rFonts w:ascii="Calibri" w:hAnsi="Calibri"/>
                <w:color w:val="000000" w:themeColor="text1"/>
                <w:sz w:val="18"/>
                <w:szCs w:val="18"/>
              </w:rPr>
            </w:pPr>
            <w:r w:rsidRPr="00B66112">
              <w:rPr>
                <w:rFonts w:ascii="Calibri" w:hAnsi="Calibri"/>
                <w:color w:val="000000" w:themeColor="text1"/>
                <w:sz w:val="18"/>
                <w:szCs w:val="18"/>
              </w:rPr>
              <w:t>Metadata should include</w:t>
            </w:r>
          </w:p>
          <w:p w14:paraId="2BB52133" w14:textId="77777777" w:rsidR="00FE43CD" w:rsidRPr="00B66112" w:rsidRDefault="00FE43CD" w:rsidP="00FE43CD">
            <w:pPr>
              <w:pStyle w:val="ListParagraph"/>
              <w:numPr>
                <w:ilvl w:val="0"/>
                <w:numId w:val="9"/>
              </w:numPr>
              <w:autoSpaceDE w:val="0"/>
              <w:autoSpaceDN w:val="0"/>
              <w:ind w:left="147"/>
              <w:contextualSpacing w:val="0"/>
              <w:rPr>
                <w:color w:val="000000" w:themeColor="text1"/>
                <w:sz w:val="18"/>
                <w:szCs w:val="18"/>
                <w:lang w:val="en-GB"/>
              </w:rPr>
            </w:pPr>
            <w:r w:rsidRPr="00B66112">
              <w:rPr>
                <w:color w:val="000000" w:themeColor="text1"/>
                <w:sz w:val="18"/>
                <w:szCs w:val="18"/>
                <w:lang w:val="en-GB"/>
              </w:rPr>
              <w:t>Reference to algorithm</w:t>
            </w:r>
          </w:p>
          <w:p w14:paraId="5EC75ED1" w14:textId="77777777" w:rsidR="00FE43CD" w:rsidRPr="00B66112" w:rsidRDefault="00FE43CD" w:rsidP="00FE43CD">
            <w:pPr>
              <w:pStyle w:val="ListParagraph"/>
              <w:numPr>
                <w:ilvl w:val="0"/>
                <w:numId w:val="9"/>
              </w:numPr>
              <w:autoSpaceDE w:val="0"/>
              <w:autoSpaceDN w:val="0"/>
              <w:ind w:left="147"/>
              <w:contextualSpacing w:val="0"/>
              <w:rPr>
                <w:color w:val="000000" w:themeColor="text1"/>
                <w:sz w:val="18"/>
                <w:szCs w:val="18"/>
                <w:lang w:val="en-GB"/>
              </w:rPr>
            </w:pPr>
            <w:r w:rsidRPr="00B66112">
              <w:rPr>
                <w:color w:val="000000" w:themeColor="text1"/>
                <w:sz w:val="18"/>
                <w:szCs w:val="18"/>
                <w:lang w:val="en-GB"/>
              </w:rPr>
              <w:t>Input filtering parameters</w:t>
            </w:r>
          </w:p>
          <w:p w14:paraId="218D6818" w14:textId="77777777" w:rsidR="00FE43CD" w:rsidRPr="00B66112" w:rsidRDefault="00FE43CD" w:rsidP="00FE43CD">
            <w:pPr>
              <w:pStyle w:val="ListParagraph"/>
              <w:numPr>
                <w:ilvl w:val="1"/>
                <w:numId w:val="13"/>
              </w:numPr>
              <w:autoSpaceDE w:val="0"/>
              <w:autoSpaceDN w:val="0"/>
              <w:contextualSpacing w:val="0"/>
              <w:rPr>
                <w:color w:val="000000" w:themeColor="text1"/>
                <w:sz w:val="18"/>
                <w:szCs w:val="18"/>
                <w:lang w:val="en-GB"/>
              </w:rPr>
            </w:pPr>
            <w:r w:rsidRPr="00B66112">
              <w:rPr>
                <w:color w:val="000000" w:themeColor="text1"/>
                <w:sz w:val="18"/>
                <w:szCs w:val="18"/>
                <w:lang w:val="en-GB"/>
              </w:rPr>
              <w:t>Type</w:t>
            </w:r>
          </w:p>
          <w:p w14:paraId="0E5C7C10" w14:textId="77777777" w:rsidR="00FE43CD" w:rsidRPr="00B66112" w:rsidRDefault="00FE43CD" w:rsidP="00FE43CD">
            <w:pPr>
              <w:pStyle w:val="ListParagraph"/>
              <w:numPr>
                <w:ilvl w:val="1"/>
                <w:numId w:val="13"/>
              </w:numPr>
              <w:autoSpaceDE w:val="0"/>
              <w:autoSpaceDN w:val="0"/>
              <w:contextualSpacing w:val="0"/>
              <w:rPr>
                <w:color w:val="000000" w:themeColor="text1"/>
                <w:sz w:val="18"/>
                <w:szCs w:val="18"/>
                <w:lang w:val="en-GB"/>
              </w:rPr>
            </w:pPr>
            <w:r w:rsidRPr="00B66112">
              <w:rPr>
                <w:color w:val="000000" w:themeColor="text1"/>
                <w:sz w:val="18"/>
                <w:szCs w:val="18"/>
                <w:lang w:val="en-GB"/>
              </w:rPr>
              <w:t xml:space="preserve">Window size </w:t>
            </w:r>
          </w:p>
          <w:p w14:paraId="12DB6D76" w14:textId="23C1FD75" w:rsidR="00FE43CD" w:rsidRPr="00B66112" w:rsidRDefault="00FE43CD" w:rsidP="00FE43CD">
            <w:pPr>
              <w:pStyle w:val="ListParagraph"/>
              <w:numPr>
                <w:ilvl w:val="1"/>
                <w:numId w:val="13"/>
              </w:numPr>
              <w:autoSpaceDE w:val="0"/>
              <w:autoSpaceDN w:val="0"/>
              <w:contextualSpacing w:val="0"/>
              <w:rPr>
                <w:color w:val="000000" w:themeColor="text1"/>
                <w:sz w:val="18"/>
                <w:szCs w:val="18"/>
                <w:lang w:val="en-GB"/>
              </w:rPr>
            </w:pPr>
            <w:r w:rsidRPr="00B66112">
              <w:rPr>
                <w:color w:val="000000" w:themeColor="text1"/>
                <w:sz w:val="18"/>
                <w:szCs w:val="18"/>
                <w:lang w:val="en-GB"/>
              </w:rPr>
              <w:t>Other filter parameters</w:t>
            </w:r>
          </w:p>
        </w:tc>
        <w:tc>
          <w:tcPr>
            <w:tcW w:w="3402" w:type="dxa"/>
            <w:vAlign w:val="center"/>
          </w:tcPr>
          <w:p w14:paraId="070305B0" w14:textId="01806D3B" w:rsidR="00FE43CD" w:rsidRPr="00B66112" w:rsidRDefault="00FE43CD" w:rsidP="00FE43CD">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19FDDECC" w14:textId="79873847" w:rsidR="00FE43CD" w:rsidRPr="002C2B86" w:rsidRDefault="00196611"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3B58F1E1" w14:textId="3FC2D6F9" w:rsidR="00FE43CD" w:rsidRPr="002C2B86" w:rsidRDefault="00196611"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2693" w:type="dxa"/>
          </w:tcPr>
          <w:p w14:paraId="28EEB14F" w14:textId="77777777" w:rsidR="00FE43CD" w:rsidRDefault="00196611" w:rsidP="00FE43CD">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&lt;FilterApplied&gt;</w:t>
            </w:r>
          </w:p>
          <w:p w14:paraId="068013A6" w14:textId="77777777" w:rsidR="00290BC0" w:rsidRDefault="00290BC0" w:rsidP="00FE43CD">
            <w:pPr>
              <w:pBdr>
                <w:top w:val="nil"/>
                <w:left w:val="nil"/>
                <w:bottom w:val="nil"/>
                <w:right w:val="nil"/>
                <w:between w:val="nil"/>
              </w:pBdr>
              <w:rPr>
                <w:rFonts w:ascii="Helvetica" w:hAnsi="Helvetica"/>
                <w:color w:val="0070C0"/>
                <w:sz w:val="18"/>
                <w:szCs w:val="18"/>
              </w:rPr>
            </w:pPr>
          </w:p>
          <w:p w14:paraId="6C328CFA" w14:textId="77777777" w:rsidR="00290BC0" w:rsidRDefault="00290BC0" w:rsidP="00FE43CD">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 xml:space="preserve">Flag set to </w:t>
            </w:r>
            <w:r w:rsidRPr="00290BC0">
              <w:rPr>
                <w:rFonts w:ascii="Helvetica" w:hAnsi="Helvetica"/>
                <w:b/>
                <w:color w:val="0070C0"/>
                <w:sz w:val="18"/>
                <w:szCs w:val="18"/>
              </w:rPr>
              <w:t>FALSE</w:t>
            </w:r>
          </w:p>
          <w:p w14:paraId="33947971" w14:textId="77777777" w:rsidR="00290BC0" w:rsidRDefault="00290BC0" w:rsidP="00FE43CD">
            <w:pPr>
              <w:pBdr>
                <w:top w:val="nil"/>
                <w:left w:val="nil"/>
                <w:bottom w:val="nil"/>
                <w:right w:val="nil"/>
                <w:between w:val="nil"/>
              </w:pBdr>
              <w:rPr>
                <w:rFonts w:ascii="Helvetica" w:hAnsi="Helvetica"/>
                <w:color w:val="0070C0"/>
                <w:sz w:val="18"/>
                <w:szCs w:val="18"/>
              </w:rPr>
            </w:pPr>
          </w:p>
          <w:p w14:paraId="512A9683" w14:textId="76FB0D8A" w:rsidR="00290BC0" w:rsidRDefault="00290BC0" w:rsidP="00FE43CD">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Hence the following are not required as no filter has been applied</w:t>
            </w:r>
          </w:p>
          <w:p w14:paraId="0116C56A" w14:textId="77777777" w:rsidR="00290BC0" w:rsidRDefault="00290BC0" w:rsidP="00FE43CD">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&lt;WindowSizeCol&gt;</w:t>
            </w:r>
          </w:p>
          <w:p w14:paraId="2F7C7D08" w14:textId="77777777" w:rsidR="00290BC0" w:rsidRDefault="00290BC0" w:rsidP="00FE43CD">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&lt;WindowSizeLine&gt;</w:t>
            </w:r>
          </w:p>
          <w:p w14:paraId="5E44204D" w14:textId="1F8AE8F9" w:rsidR="00290BC0" w:rsidRPr="002C2B86" w:rsidRDefault="00290BC0" w:rsidP="00FE43CD">
            <w:pPr>
              <w:pBdr>
                <w:top w:val="nil"/>
                <w:left w:val="nil"/>
                <w:bottom w:val="nil"/>
                <w:right w:val="nil"/>
                <w:between w:val="nil"/>
              </w:pBdr>
              <w:rPr>
                <w:rFonts w:ascii="Helvetica" w:hAnsi="Helvetica"/>
                <w:color w:val="0070C0"/>
                <w:sz w:val="18"/>
                <w:szCs w:val="18"/>
              </w:rPr>
            </w:pPr>
            <w:r>
              <w:rPr>
                <w:rFonts w:ascii="Helvetica" w:hAnsi="Helvetica"/>
                <w:color w:val="0070C0"/>
                <w:sz w:val="18"/>
                <w:szCs w:val="18"/>
              </w:rPr>
              <w:t>&lt;OtherParameters ..&gt;</w:t>
            </w:r>
          </w:p>
        </w:tc>
        <w:tc>
          <w:tcPr>
            <w:tcW w:w="1399" w:type="dxa"/>
          </w:tcPr>
          <w:p w14:paraId="611990C8" w14:textId="77777777" w:rsidR="00BE1BAC" w:rsidRPr="006D46DE" w:rsidRDefault="00BE1BAC" w:rsidP="00BE1BAC">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64AEAC1B" w14:textId="77777777" w:rsidR="00BE1BAC" w:rsidRPr="00BE1BAC" w:rsidRDefault="00BE1BAC" w:rsidP="00FE43CD">
            <w:pPr>
              <w:pBdr>
                <w:top w:val="nil"/>
                <w:left w:val="nil"/>
                <w:bottom w:val="nil"/>
                <w:right w:val="nil"/>
                <w:between w:val="nil"/>
              </w:pBdr>
              <w:rPr>
                <w:rFonts w:ascii="Calibri" w:hAnsi="Calibri"/>
                <w:b/>
                <w:color w:val="76923C" w:themeColor="accent3" w:themeShade="BF"/>
                <w:sz w:val="18"/>
                <w:szCs w:val="18"/>
              </w:rPr>
            </w:pPr>
          </w:p>
          <w:p w14:paraId="76980276" w14:textId="00382305" w:rsidR="00FE43CD" w:rsidRPr="002C2B86" w:rsidRDefault="00196611" w:rsidP="00FE43CD">
            <w:pPr>
              <w:pBdr>
                <w:top w:val="nil"/>
                <w:left w:val="nil"/>
                <w:bottom w:val="nil"/>
                <w:right w:val="nil"/>
                <w:between w:val="nil"/>
              </w:pBdr>
              <w:rPr>
                <w:rFonts w:ascii="Helvetica" w:hAnsi="Helvetica"/>
                <w:color w:val="0070C0"/>
                <w:sz w:val="18"/>
                <w:szCs w:val="18"/>
              </w:rPr>
            </w:pPr>
            <w:r w:rsidRPr="00BE1BAC">
              <w:rPr>
                <w:rFonts w:ascii="Calibri" w:hAnsi="Calibri"/>
                <w:b/>
                <w:color w:val="76923C" w:themeColor="accent3" w:themeShade="BF"/>
                <w:sz w:val="18"/>
                <w:szCs w:val="18"/>
              </w:rPr>
              <w:t>Flag set to FALSE for all ALOS-2 products</w:t>
            </w:r>
            <w:r w:rsidR="00290BC0">
              <w:rPr>
                <w:rFonts w:ascii="Calibri" w:hAnsi="Calibri"/>
                <w:b/>
                <w:color w:val="76923C" w:themeColor="accent3" w:themeShade="BF"/>
                <w:sz w:val="18"/>
                <w:szCs w:val="18"/>
              </w:rPr>
              <w:t xml:space="preserve"> thus WindowSizeCol etc are missing</w:t>
            </w:r>
          </w:p>
        </w:tc>
      </w:tr>
      <w:tr w:rsidR="001E4B4B" w:rsidRPr="00465935" w14:paraId="32891CFE" w14:textId="38049F35" w:rsidTr="00A565C5">
        <w:trPr>
          <w:trHeight w:val="1395"/>
        </w:trPr>
        <w:tc>
          <w:tcPr>
            <w:tcW w:w="845" w:type="dxa"/>
            <w:vAlign w:val="center"/>
          </w:tcPr>
          <w:p w14:paraId="03E5ACE8" w14:textId="6529044B" w:rsidR="001E4B4B" w:rsidRPr="00B66112" w:rsidRDefault="001E4B4B" w:rsidP="001E4B4B">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1.7.5</w:t>
            </w:r>
          </w:p>
        </w:tc>
        <w:tc>
          <w:tcPr>
            <w:tcW w:w="1300" w:type="dxa"/>
            <w:vAlign w:val="center"/>
          </w:tcPr>
          <w:p w14:paraId="1D26E17A" w14:textId="69DB5840" w:rsidR="001E4B4B" w:rsidRPr="00B66112" w:rsidRDefault="001E4B4B" w:rsidP="001E4B4B">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Product Bounding Box</w:t>
            </w:r>
          </w:p>
        </w:tc>
        <w:tc>
          <w:tcPr>
            <w:tcW w:w="2694" w:type="dxa"/>
            <w:vAlign w:val="center"/>
          </w:tcPr>
          <w:p w14:paraId="77A4CAB3" w14:textId="69BF4DA5" w:rsidR="001E4B4B" w:rsidRPr="00B66112" w:rsidRDefault="001E4B4B" w:rsidP="001E4B4B">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Two opposite corners of the product file (bounding box) are identified, expressed in the coordinate reference system defined in 1.7.9.</w:t>
            </w:r>
          </w:p>
        </w:tc>
        <w:tc>
          <w:tcPr>
            <w:tcW w:w="3402" w:type="dxa"/>
            <w:vAlign w:val="center"/>
          </w:tcPr>
          <w:p w14:paraId="08013CE0" w14:textId="36EB343F" w:rsidR="001E4B4B" w:rsidRPr="00B66112" w:rsidRDefault="001E4B4B" w:rsidP="001E4B4B">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529EA27F" w14:textId="70AC31BA"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76E97677" w14:textId="18FC9639"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2693" w:type="dxa"/>
          </w:tcPr>
          <w:p w14:paraId="6BA2819B" w14:textId="316E936A"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&lt;ProductBoundingBox&gt;</w:t>
            </w:r>
          </w:p>
          <w:p w14:paraId="7A1A15DB" w14:textId="6D00C1F8"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in XML</w:t>
            </w:r>
          </w:p>
          <w:p w14:paraId="511E468C" w14:textId="77777777" w:rsidR="001E4B4B" w:rsidRPr="002C2B86" w:rsidRDefault="001E4B4B" w:rsidP="001E4B4B">
            <w:pPr>
              <w:pBdr>
                <w:top w:val="nil"/>
                <w:left w:val="nil"/>
                <w:bottom w:val="nil"/>
                <w:right w:val="nil"/>
                <w:between w:val="nil"/>
              </w:pBdr>
              <w:rPr>
                <w:rFonts w:ascii="Helvetica" w:hAnsi="Helvetica"/>
                <w:color w:val="0070C0"/>
                <w:sz w:val="18"/>
                <w:szCs w:val="18"/>
              </w:rPr>
            </w:pPr>
          </w:p>
          <w:p w14:paraId="45DE0486" w14:textId="2A80ED4B"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&lt;Latitude&gt;  &lt;Longitude&gt;  for mosaic products</w:t>
            </w:r>
            <w:r w:rsidR="00A62B09">
              <w:rPr>
                <w:rFonts w:ascii="Helvetica" w:hAnsi="Helvetica"/>
                <w:color w:val="0070C0"/>
                <w:sz w:val="18"/>
                <w:szCs w:val="18"/>
              </w:rPr>
              <w:t xml:space="preserve"> </w:t>
            </w:r>
            <w:r w:rsidR="00A62B09" w:rsidRPr="00A62B09">
              <w:rPr>
                <w:rFonts w:ascii="Helvetica" w:hAnsi="Helvetica"/>
                <w:color w:val="76923C" w:themeColor="accent3" w:themeShade="BF"/>
                <w:sz w:val="18"/>
                <w:szCs w:val="18"/>
              </w:rPr>
              <w:t>Verified</w:t>
            </w:r>
            <w:r w:rsidR="00E035FA">
              <w:rPr>
                <w:rFonts w:ascii="Helvetica" w:hAnsi="Helvetica"/>
                <w:color w:val="76923C" w:themeColor="accent3" w:themeShade="BF"/>
                <w:sz w:val="18"/>
                <w:szCs w:val="18"/>
              </w:rPr>
              <w:t xml:space="preserve"> for FBGM product</w:t>
            </w:r>
          </w:p>
          <w:p w14:paraId="1B82050A" w14:textId="77777777" w:rsidR="001E4B4B" w:rsidRPr="002C2B86" w:rsidRDefault="001E4B4B" w:rsidP="001E4B4B">
            <w:pPr>
              <w:pBdr>
                <w:top w:val="nil"/>
                <w:left w:val="nil"/>
                <w:bottom w:val="nil"/>
                <w:right w:val="nil"/>
                <w:between w:val="nil"/>
              </w:pBdr>
              <w:rPr>
                <w:rFonts w:ascii="Helvetica" w:hAnsi="Helvetica"/>
                <w:color w:val="0070C0"/>
                <w:sz w:val="18"/>
                <w:szCs w:val="18"/>
              </w:rPr>
            </w:pPr>
          </w:p>
          <w:p w14:paraId="2A8F80E5" w14:textId="3D15F9DA"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&lt;Northing&gt;  &lt;Easting&gt; for scene-based products</w:t>
            </w:r>
            <w:r w:rsidR="00A62B09">
              <w:rPr>
                <w:rFonts w:ascii="Helvetica" w:hAnsi="Helvetica"/>
                <w:color w:val="0070C0"/>
                <w:sz w:val="18"/>
                <w:szCs w:val="18"/>
              </w:rPr>
              <w:t xml:space="preserve"> </w:t>
            </w:r>
            <w:r w:rsidR="00A62B09" w:rsidRPr="00A62B09">
              <w:rPr>
                <w:rFonts w:ascii="Helvetica" w:hAnsi="Helvetica"/>
                <w:color w:val="76923C" w:themeColor="accent3" w:themeShade="BF"/>
                <w:sz w:val="18"/>
                <w:szCs w:val="18"/>
              </w:rPr>
              <w:t>Verified</w:t>
            </w:r>
            <w:r w:rsidR="00E035FA">
              <w:rPr>
                <w:rFonts w:ascii="Helvetica" w:hAnsi="Helvetica"/>
                <w:color w:val="76923C" w:themeColor="accent3" w:themeShade="BF"/>
                <w:sz w:val="18"/>
                <w:szCs w:val="18"/>
              </w:rPr>
              <w:t xml:space="preserve"> for ScanSAR products</w:t>
            </w:r>
          </w:p>
        </w:tc>
        <w:tc>
          <w:tcPr>
            <w:tcW w:w="1399" w:type="dxa"/>
          </w:tcPr>
          <w:p w14:paraId="21649C1F" w14:textId="77777777" w:rsidR="00A62B09" w:rsidRPr="006D46DE" w:rsidRDefault="00A62B09" w:rsidP="00A62B09">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2BC61AD8" w14:textId="77777777" w:rsidR="00A62B09" w:rsidRPr="00BE1BAC" w:rsidRDefault="00A62B09" w:rsidP="00A62B09">
            <w:pPr>
              <w:pBdr>
                <w:top w:val="nil"/>
                <w:left w:val="nil"/>
                <w:bottom w:val="nil"/>
                <w:right w:val="nil"/>
                <w:between w:val="nil"/>
              </w:pBdr>
              <w:rPr>
                <w:rFonts w:ascii="Calibri" w:hAnsi="Calibri"/>
                <w:b/>
                <w:color w:val="76923C" w:themeColor="accent3" w:themeShade="BF"/>
                <w:sz w:val="18"/>
                <w:szCs w:val="18"/>
              </w:rPr>
            </w:pPr>
          </w:p>
          <w:p w14:paraId="245C9596" w14:textId="50C7962E" w:rsidR="001E4B4B" w:rsidRPr="00A62B09" w:rsidRDefault="00372875" w:rsidP="001E4B4B">
            <w:pPr>
              <w:pBdr>
                <w:top w:val="nil"/>
                <w:left w:val="nil"/>
                <w:bottom w:val="nil"/>
                <w:right w:val="nil"/>
                <w:between w:val="nil"/>
              </w:pBdr>
              <w:rPr>
                <w:rFonts w:ascii="Calibri" w:hAnsi="Calibri"/>
                <w:b/>
                <w:color w:val="76923C" w:themeColor="accent3" w:themeShade="BF"/>
                <w:sz w:val="18"/>
                <w:szCs w:val="18"/>
              </w:rPr>
            </w:pPr>
            <w:r w:rsidRPr="00A62B09">
              <w:rPr>
                <w:rFonts w:ascii="Calibri" w:hAnsi="Calibri"/>
                <w:b/>
                <w:color w:val="76923C" w:themeColor="accent3" w:themeShade="BF"/>
                <w:sz w:val="18"/>
                <w:szCs w:val="18"/>
              </w:rPr>
              <w:t>Provided for each of the UL and LR corners of the bounding box</w:t>
            </w:r>
          </w:p>
        </w:tc>
      </w:tr>
      <w:tr w:rsidR="001E4B4B" w:rsidRPr="00465935" w14:paraId="0D148DAF" w14:textId="77777777" w:rsidTr="007E0636">
        <w:trPr>
          <w:trHeight w:val="1401"/>
        </w:trPr>
        <w:tc>
          <w:tcPr>
            <w:tcW w:w="845" w:type="dxa"/>
            <w:vAlign w:val="center"/>
          </w:tcPr>
          <w:p w14:paraId="30018706" w14:textId="71969ECA" w:rsidR="001E4B4B" w:rsidRPr="00B66112" w:rsidRDefault="001E4B4B" w:rsidP="001E4B4B">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1.7.6</w:t>
            </w:r>
          </w:p>
        </w:tc>
        <w:tc>
          <w:tcPr>
            <w:tcW w:w="1300" w:type="dxa"/>
            <w:vAlign w:val="center"/>
          </w:tcPr>
          <w:p w14:paraId="45A5ABEA" w14:textId="1ED5887C" w:rsidR="001E4B4B" w:rsidRPr="00B66112" w:rsidRDefault="001E4B4B" w:rsidP="001E4B4B">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Product Image Extent</w:t>
            </w:r>
          </w:p>
        </w:tc>
        <w:tc>
          <w:tcPr>
            <w:tcW w:w="2694" w:type="dxa"/>
            <w:vAlign w:val="center"/>
          </w:tcPr>
          <w:p w14:paraId="7FC10A2E" w14:textId="70DACDFC" w:rsidR="001E4B4B" w:rsidRPr="00B66112" w:rsidRDefault="001E4B4B" w:rsidP="001E4B4B">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The geometry of the image footprint expressed in WGS84, in a standardised format          (e.g., WKT).</w:t>
            </w:r>
          </w:p>
        </w:tc>
        <w:tc>
          <w:tcPr>
            <w:tcW w:w="3402" w:type="dxa"/>
            <w:vAlign w:val="center"/>
          </w:tcPr>
          <w:p w14:paraId="2BB08AE3" w14:textId="390114A6" w:rsidR="001E4B4B" w:rsidRPr="00B66112" w:rsidRDefault="001E4B4B" w:rsidP="001E4B4B">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2ECCE9D4" w14:textId="2FC25436"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063328CF" w14:textId="4D255EFA"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2693" w:type="dxa"/>
          </w:tcPr>
          <w:p w14:paraId="73B148EA" w14:textId="09963A3F" w:rsidR="001E4B4B" w:rsidRPr="002C2B86" w:rsidRDefault="00372875"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&lt;ProductGeographicalExtent&gt; in XML</w:t>
            </w:r>
          </w:p>
        </w:tc>
        <w:tc>
          <w:tcPr>
            <w:tcW w:w="1399" w:type="dxa"/>
          </w:tcPr>
          <w:p w14:paraId="3D233C02" w14:textId="77777777" w:rsidR="00A62B09" w:rsidRPr="006D46DE" w:rsidRDefault="00A62B09" w:rsidP="00A62B09">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0BC1FC29" w14:textId="77777777" w:rsidR="00A62B09" w:rsidRPr="00BE1BAC" w:rsidRDefault="00A62B09" w:rsidP="00A62B09">
            <w:pPr>
              <w:pBdr>
                <w:top w:val="nil"/>
                <w:left w:val="nil"/>
                <w:bottom w:val="nil"/>
                <w:right w:val="nil"/>
                <w:between w:val="nil"/>
              </w:pBdr>
              <w:rPr>
                <w:rFonts w:ascii="Calibri" w:hAnsi="Calibri"/>
                <w:b/>
                <w:color w:val="76923C" w:themeColor="accent3" w:themeShade="BF"/>
                <w:sz w:val="18"/>
                <w:szCs w:val="18"/>
              </w:rPr>
            </w:pPr>
          </w:p>
          <w:p w14:paraId="7347304A" w14:textId="2BF365CC" w:rsidR="001E4B4B" w:rsidRPr="002C2B86" w:rsidRDefault="00A62B09" w:rsidP="00A62B09">
            <w:pPr>
              <w:pBdr>
                <w:top w:val="nil"/>
                <w:left w:val="nil"/>
                <w:bottom w:val="nil"/>
                <w:right w:val="nil"/>
                <w:between w:val="nil"/>
              </w:pBdr>
              <w:rPr>
                <w:rFonts w:ascii="Helvetica" w:hAnsi="Helvetica"/>
                <w:color w:val="0070C0"/>
                <w:sz w:val="18"/>
                <w:szCs w:val="18"/>
              </w:rPr>
            </w:pPr>
            <w:r w:rsidRPr="00BE1BAC">
              <w:rPr>
                <w:rFonts w:ascii="Calibri" w:hAnsi="Calibri"/>
                <w:b/>
                <w:color w:val="76923C" w:themeColor="accent3" w:themeShade="BF"/>
                <w:sz w:val="18"/>
                <w:szCs w:val="18"/>
              </w:rPr>
              <w:t>WKT formatting used</w:t>
            </w:r>
          </w:p>
        </w:tc>
      </w:tr>
      <w:tr w:rsidR="001E4B4B" w:rsidRPr="00465935" w14:paraId="72098B7D" w14:textId="77777777" w:rsidTr="007E0636">
        <w:trPr>
          <w:trHeight w:val="2383"/>
        </w:trPr>
        <w:tc>
          <w:tcPr>
            <w:tcW w:w="845" w:type="dxa"/>
            <w:vAlign w:val="center"/>
          </w:tcPr>
          <w:p w14:paraId="070C3604" w14:textId="3A569AA7" w:rsidR="001E4B4B" w:rsidRPr="00B66112" w:rsidRDefault="001E4B4B" w:rsidP="001E4B4B">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lastRenderedPageBreak/>
              <w:t>1.7.7</w:t>
            </w:r>
          </w:p>
        </w:tc>
        <w:tc>
          <w:tcPr>
            <w:tcW w:w="1300" w:type="dxa"/>
            <w:vAlign w:val="center"/>
          </w:tcPr>
          <w:p w14:paraId="7A80F677" w14:textId="00E1D2D8" w:rsidR="001E4B4B" w:rsidRPr="00B66112" w:rsidRDefault="001E4B4B" w:rsidP="001E4B4B">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Product Image Size</w:t>
            </w:r>
          </w:p>
        </w:tc>
        <w:tc>
          <w:tcPr>
            <w:tcW w:w="2694" w:type="dxa"/>
            <w:vAlign w:val="center"/>
          </w:tcPr>
          <w:p w14:paraId="6C4D856C" w14:textId="0A953C0F" w:rsidR="001E4B4B" w:rsidRPr="00B66112" w:rsidRDefault="001E4B4B" w:rsidP="001E4B4B">
            <w:pPr>
              <w:pStyle w:val="TableParagraph"/>
              <w:ind w:left="0"/>
              <w:rPr>
                <w:color w:val="000000" w:themeColor="text1"/>
                <w:sz w:val="18"/>
                <w:szCs w:val="18"/>
              </w:rPr>
            </w:pPr>
            <w:r w:rsidRPr="00B66112">
              <w:rPr>
                <w:color w:val="000000" w:themeColor="text1"/>
                <w:sz w:val="18"/>
                <w:szCs w:val="18"/>
              </w:rPr>
              <w:t>Image attributes of the CARD4L product:</w:t>
            </w:r>
          </w:p>
          <w:p w14:paraId="75046BC1" w14:textId="38A62216" w:rsidR="001E4B4B" w:rsidRPr="00B66112" w:rsidRDefault="001E4B4B" w:rsidP="001E4B4B">
            <w:pPr>
              <w:pStyle w:val="TableParagraph"/>
              <w:numPr>
                <w:ilvl w:val="0"/>
                <w:numId w:val="8"/>
              </w:numPr>
              <w:ind w:right="93"/>
              <w:rPr>
                <w:color w:val="000000" w:themeColor="text1"/>
                <w:sz w:val="18"/>
                <w:szCs w:val="18"/>
              </w:rPr>
            </w:pPr>
            <w:r w:rsidRPr="00B66112">
              <w:rPr>
                <w:color w:val="000000" w:themeColor="text1"/>
                <w:sz w:val="18"/>
                <w:szCs w:val="18"/>
              </w:rPr>
              <w:t>Number of lines</w:t>
            </w:r>
          </w:p>
          <w:p w14:paraId="45A6BE21" w14:textId="56767177" w:rsidR="001E4B4B" w:rsidRPr="00B66112" w:rsidRDefault="001E4B4B" w:rsidP="001E4B4B">
            <w:pPr>
              <w:pStyle w:val="TableParagraph"/>
              <w:numPr>
                <w:ilvl w:val="0"/>
                <w:numId w:val="8"/>
              </w:numPr>
              <w:ind w:right="93"/>
              <w:rPr>
                <w:color w:val="000000" w:themeColor="text1"/>
                <w:sz w:val="18"/>
                <w:szCs w:val="18"/>
              </w:rPr>
            </w:pPr>
            <w:r w:rsidRPr="00B66112">
              <w:rPr>
                <w:color w:val="000000" w:themeColor="text1"/>
                <w:sz w:val="18"/>
                <w:szCs w:val="18"/>
              </w:rPr>
              <w:t>Number of pixels/line</w:t>
            </w:r>
          </w:p>
          <w:p w14:paraId="5D2CB072" w14:textId="77777777" w:rsidR="001E4B4B" w:rsidRPr="00B66112" w:rsidRDefault="001E4B4B" w:rsidP="001E4B4B">
            <w:pPr>
              <w:pStyle w:val="TableParagraph"/>
              <w:numPr>
                <w:ilvl w:val="0"/>
                <w:numId w:val="8"/>
              </w:numPr>
              <w:ind w:right="93"/>
              <w:rPr>
                <w:color w:val="000000" w:themeColor="text1"/>
                <w:sz w:val="18"/>
                <w:szCs w:val="18"/>
              </w:rPr>
            </w:pPr>
            <w:r w:rsidRPr="00B66112">
              <w:rPr>
                <w:color w:val="000000" w:themeColor="text1"/>
                <w:sz w:val="18"/>
                <w:szCs w:val="18"/>
              </w:rPr>
              <w:t>File header size (if applicable)</w:t>
            </w:r>
          </w:p>
          <w:p w14:paraId="407C2A38" w14:textId="4A479931" w:rsidR="001E4B4B" w:rsidRPr="00B66112" w:rsidRDefault="001E4B4B" w:rsidP="001E4B4B">
            <w:pPr>
              <w:pStyle w:val="TableParagraph"/>
              <w:numPr>
                <w:ilvl w:val="0"/>
                <w:numId w:val="8"/>
              </w:numPr>
              <w:ind w:right="93"/>
              <w:rPr>
                <w:color w:val="000000" w:themeColor="text1"/>
                <w:sz w:val="18"/>
                <w:szCs w:val="18"/>
              </w:rPr>
            </w:pPr>
            <w:r w:rsidRPr="00B66112">
              <w:rPr>
                <w:color w:val="000000" w:themeColor="text1"/>
                <w:sz w:val="18"/>
                <w:szCs w:val="18"/>
              </w:rPr>
              <w:t>Number of no-data border pixels (if appl.)</w:t>
            </w:r>
          </w:p>
        </w:tc>
        <w:tc>
          <w:tcPr>
            <w:tcW w:w="3402" w:type="dxa"/>
            <w:vAlign w:val="center"/>
          </w:tcPr>
          <w:p w14:paraId="766C6AE6" w14:textId="7981F05B" w:rsidR="001E4B4B" w:rsidRPr="00B66112" w:rsidRDefault="001E4B4B" w:rsidP="001E4B4B">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384E017A" w14:textId="7DFB3663"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1276" w:type="dxa"/>
          </w:tcPr>
          <w:p w14:paraId="239B6BFB" w14:textId="29626256" w:rsidR="001E4B4B" w:rsidRPr="002C2B86" w:rsidRDefault="001E4B4B" w:rsidP="001E4B4B">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(Yes)</w:t>
            </w:r>
          </w:p>
        </w:tc>
        <w:tc>
          <w:tcPr>
            <w:tcW w:w="2693" w:type="dxa"/>
          </w:tcPr>
          <w:p w14:paraId="46A50345" w14:textId="77777777" w:rsidR="00372875" w:rsidRPr="002C2B86" w:rsidRDefault="00372875" w:rsidP="00372875">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&lt;ProductImageSize&gt;</w:t>
            </w:r>
          </w:p>
          <w:p w14:paraId="437B5099" w14:textId="77777777" w:rsidR="00372875" w:rsidRPr="002C2B86" w:rsidRDefault="00372875" w:rsidP="00372875">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&lt;NumberLines&gt;</w:t>
            </w:r>
          </w:p>
          <w:p w14:paraId="0F7AFA82" w14:textId="77777777" w:rsidR="001E4B4B" w:rsidRDefault="00372875" w:rsidP="00372875">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 xml:space="preserve">     &lt;NumPixelsPerLine&gt;          in XML</w:t>
            </w:r>
          </w:p>
          <w:p w14:paraId="3808A5D1" w14:textId="77777777" w:rsidR="00A62B09" w:rsidRDefault="00A62B09" w:rsidP="00372875">
            <w:pPr>
              <w:pBdr>
                <w:top w:val="nil"/>
                <w:left w:val="nil"/>
                <w:bottom w:val="nil"/>
                <w:right w:val="nil"/>
                <w:between w:val="nil"/>
              </w:pBdr>
              <w:rPr>
                <w:rFonts w:ascii="Helvetica" w:hAnsi="Helvetica"/>
                <w:color w:val="0070C0"/>
                <w:sz w:val="18"/>
                <w:szCs w:val="18"/>
              </w:rPr>
            </w:pPr>
          </w:p>
          <w:p w14:paraId="3ECE1EDD" w14:textId="77777777" w:rsidR="00A62B09" w:rsidRDefault="00A62B09" w:rsidP="00A62B09">
            <w:pPr>
              <w:pBdr>
                <w:top w:val="nil"/>
                <w:left w:val="nil"/>
                <w:bottom w:val="nil"/>
                <w:right w:val="nil"/>
                <w:between w:val="nil"/>
              </w:pBdr>
              <w:rPr>
                <w:rFonts w:ascii="Helvetica" w:hAnsi="Helvetica"/>
                <w:color w:val="0070C0"/>
                <w:sz w:val="18"/>
                <w:szCs w:val="18"/>
              </w:rPr>
            </w:pPr>
            <w:r w:rsidRPr="002C2B86">
              <w:rPr>
                <w:rFonts w:ascii="Helvetica" w:hAnsi="Helvetica"/>
                <w:color w:val="0070C0"/>
                <w:sz w:val="18"/>
                <w:szCs w:val="18"/>
              </w:rPr>
              <w:t>No header or no-data border pixels in the CARD4L products</w:t>
            </w:r>
          </w:p>
          <w:p w14:paraId="1C8A3AAD" w14:textId="7BE91647" w:rsidR="00A62B09" w:rsidRPr="002C2B86" w:rsidRDefault="00A62B09" w:rsidP="00372875">
            <w:pPr>
              <w:pBdr>
                <w:top w:val="nil"/>
                <w:left w:val="nil"/>
                <w:bottom w:val="nil"/>
                <w:right w:val="nil"/>
                <w:between w:val="nil"/>
              </w:pBdr>
              <w:rPr>
                <w:rFonts w:ascii="Helvetica" w:hAnsi="Helvetica"/>
                <w:color w:val="0070C0"/>
                <w:sz w:val="18"/>
                <w:szCs w:val="18"/>
              </w:rPr>
            </w:pPr>
          </w:p>
        </w:tc>
        <w:tc>
          <w:tcPr>
            <w:tcW w:w="1399" w:type="dxa"/>
          </w:tcPr>
          <w:p w14:paraId="454F5D4F" w14:textId="77777777" w:rsidR="00A62B09" w:rsidRPr="006D46DE" w:rsidRDefault="00A62B09" w:rsidP="00A62B09">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02917C0D" w14:textId="77777777" w:rsidR="00A62B09" w:rsidRDefault="00A62B09" w:rsidP="001E4B4B">
            <w:pPr>
              <w:pBdr>
                <w:top w:val="nil"/>
                <w:left w:val="nil"/>
                <w:bottom w:val="nil"/>
                <w:right w:val="nil"/>
                <w:between w:val="nil"/>
              </w:pBdr>
              <w:rPr>
                <w:rFonts w:ascii="Helvetica" w:hAnsi="Helvetica"/>
                <w:color w:val="0070C0"/>
                <w:sz w:val="18"/>
                <w:szCs w:val="18"/>
              </w:rPr>
            </w:pPr>
          </w:p>
          <w:p w14:paraId="7DF9C50D" w14:textId="2250B25A" w:rsidR="00A62B09" w:rsidRPr="002C2B86" w:rsidRDefault="00A62B09" w:rsidP="00A62B09">
            <w:pPr>
              <w:pBdr>
                <w:top w:val="nil"/>
                <w:left w:val="nil"/>
                <w:bottom w:val="nil"/>
                <w:right w:val="nil"/>
                <w:between w:val="nil"/>
              </w:pBdr>
              <w:rPr>
                <w:rFonts w:ascii="Helvetica" w:hAnsi="Helvetica"/>
                <w:color w:val="0070C0"/>
                <w:sz w:val="18"/>
                <w:szCs w:val="18"/>
              </w:rPr>
            </w:pPr>
          </w:p>
        </w:tc>
      </w:tr>
      <w:tr w:rsidR="001E4B4B" w:rsidRPr="00465935" w14:paraId="3A37DF5B" w14:textId="77777777" w:rsidTr="00A565C5">
        <w:trPr>
          <w:trHeight w:val="1731"/>
        </w:trPr>
        <w:tc>
          <w:tcPr>
            <w:tcW w:w="845" w:type="dxa"/>
            <w:vAlign w:val="center"/>
          </w:tcPr>
          <w:p w14:paraId="449B452B" w14:textId="3535A20F" w:rsidR="001E4B4B" w:rsidRPr="00B66112" w:rsidRDefault="001E4B4B" w:rsidP="001E4B4B">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1.7.8</w:t>
            </w:r>
          </w:p>
        </w:tc>
        <w:tc>
          <w:tcPr>
            <w:tcW w:w="1300" w:type="dxa"/>
            <w:vAlign w:val="center"/>
          </w:tcPr>
          <w:p w14:paraId="399F3206" w14:textId="72625B1E" w:rsidR="001E4B4B" w:rsidRPr="00B66112" w:rsidRDefault="001E4B4B" w:rsidP="001E4B4B">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 xml:space="preserve">Product </w:t>
            </w:r>
          </w:p>
          <w:p w14:paraId="13B9532C" w14:textId="1B8E354B" w:rsidR="001E4B4B" w:rsidRPr="00B66112" w:rsidRDefault="001E4B4B" w:rsidP="001E4B4B">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Pixel Coordinate Convention</w:t>
            </w:r>
          </w:p>
        </w:tc>
        <w:tc>
          <w:tcPr>
            <w:tcW w:w="2694" w:type="dxa"/>
            <w:vAlign w:val="center"/>
          </w:tcPr>
          <w:p w14:paraId="0B8FF915" w14:textId="1CA41F90" w:rsidR="001E4B4B" w:rsidRPr="00B66112" w:rsidRDefault="001E4B4B" w:rsidP="001E4B4B">
            <w:pPr>
              <w:pStyle w:val="TableParagraph"/>
              <w:ind w:left="0"/>
              <w:rPr>
                <w:color w:val="000000" w:themeColor="text1"/>
                <w:sz w:val="18"/>
                <w:szCs w:val="18"/>
              </w:rPr>
            </w:pPr>
            <w:r w:rsidRPr="00B66112">
              <w:rPr>
                <w:color w:val="000000" w:themeColor="text1"/>
                <w:sz w:val="18"/>
                <w:szCs w:val="18"/>
                <w:lang w:eastAsia="ja-JP"/>
              </w:rPr>
              <w:t>Coordinate referring to the Centre, or the Upper Left Corner or the Lower Left Corner of a pixel.  Values are</w:t>
            </w:r>
            <w:r w:rsidRPr="00B66112">
              <w:rPr>
                <w:color w:val="000000" w:themeColor="text1"/>
                <w:sz w:val="18"/>
                <w:szCs w:val="18"/>
              </w:rPr>
              <w:t xml:space="preserve"> [pixel centre, pixel ULC or pixel LLC]</w:t>
            </w:r>
          </w:p>
        </w:tc>
        <w:tc>
          <w:tcPr>
            <w:tcW w:w="3402" w:type="dxa"/>
            <w:vAlign w:val="center"/>
          </w:tcPr>
          <w:p w14:paraId="2D5360C3" w14:textId="08EEC660" w:rsidR="001E4B4B" w:rsidRPr="00B66112" w:rsidRDefault="001E4B4B" w:rsidP="001E4B4B">
            <w:pPr>
              <w:pBdr>
                <w:top w:val="nil"/>
                <w:left w:val="nil"/>
                <w:bottom w:val="nil"/>
                <w:right w:val="nil"/>
                <w:between w:val="nil"/>
              </w:pBdr>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72B3F347" w14:textId="1299C3F4" w:rsidR="001E4B4B" w:rsidRPr="002C2B86" w:rsidRDefault="001E4B4B" w:rsidP="001E4B4B">
            <w:pPr>
              <w:pBdr>
                <w:top w:val="nil"/>
                <w:left w:val="nil"/>
                <w:bottom w:val="nil"/>
                <w:right w:val="nil"/>
                <w:between w:val="nil"/>
              </w:pBdr>
              <w:rPr>
                <w:rFonts w:ascii="Calibri" w:hAnsi="Calibri"/>
                <w:color w:val="0070C0"/>
                <w:sz w:val="18"/>
                <w:szCs w:val="18"/>
              </w:rPr>
            </w:pPr>
            <w:r w:rsidRPr="002C2B86">
              <w:rPr>
                <w:rFonts w:ascii="Helvetica" w:hAnsi="Helvetica"/>
                <w:color w:val="0070C0"/>
                <w:sz w:val="18"/>
                <w:szCs w:val="18"/>
              </w:rPr>
              <w:t>Yes</w:t>
            </w:r>
          </w:p>
        </w:tc>
        <w:tc>
          <w:tcPr>
            <w:tcW w:w="1276" w:type="dxa"/>
          </w:tcPr>
          <w:p w14:paraId="7C88CDD8" w14:textId="2FFF2ABE" w:rsidR="001E4B4B" w:rsidRPr="002C2B86" w:rsidRDefault="001E4B4B" w:rsidP="001E4B4B">
            <w:pPr>
              <w:pBdr>
                <w:top w:val="nil"/>
                <w:left w:val="nil"/>
                <w:bottom w:val="nil"/>
                <w:right w:val="nil"/>
                <w:between w:val="nil"/>
              </w:pBdr>
              <w:rPr>
                <w:rFonts w:ascii="Calibri" w:hAnsi="Calibri"/>
                <w:color w:val="0070C0"/>
                <w:sz w:val="18"/>
                <w:szCs w:val="18"/>
              </w:rPr>
            </w:pPr>
            <w:r w:rsidRPr="002C2B86">
              <w:rPr>
                <w:rFonts w:ascii="Helvetica" w:hAnsi="Helvetica"/>
                <w:color w:val="0070C0"/>
                <w:sz w:val="18"/>
                <w:szCs w:val="18"/>
              </w:rPr>
              <w:t>(Yes)</w:t>
            </w:r>
          </w:p>
        </w:tc>
        <w:tc>
          <w:tcPr>
            <w:tcW w:w="2693" w:type="dxa"/>
          </w:tcPr>
          <w:p w14:paraId="274DDCC5" w14:textId="27307F39" w:rsidR="001E4B4B" w:rsidRPr="002C2B86" w:rsidRDefault="00301B11" w:rsidP="001E4B4B">
            <w:pPr>
              <w:pBdr>
                <w:top w:val="nil"/>
                <w:left w:val="nil"/>
                <w:bottom w:val="nil"/>
                <w:right w:val="nil"/>
                <w:between w:val="nil"/>
              </w:pBdr>
              <w:rPr>
                <w:rFonts w:ascii="Calibri" w:hAnsi="Calibri"/>
                <w:color w:val="0070C0"/>
                <w:sz w:val="18"/>
                <w:szCs w:val="18"/>
              </w:rPr>
            </w:pPr>
            <w:r w:rsidRPr="002C2B86">
              <w:rPr>
                <w:rFonts w:ascii="Calibri" w:hAnsi="Calibri"/>
                <w:color w:val="0070C0"/>
                <w:sz w:val="18"/>
                <w:szCs w:val="18"/>
              </w:rPr>
              <w:t>&lt;PixelCoordinateConvention&gt;       in XML</w:t>
            </w:r>
          </w:p>
        </w:tc>
        <w:tc>
          <w:tcPr>
            <w:tcW w:w="1399" w:type="dxa"/>
          </w:tcPr>
          <w:p w14:paraId="3FA69E9B" w14:textId="776CBA5B" w:rsidR="00A62B09" w:rsidRDefault="00A62B09" w:rsidP="00A62B09">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21361D5C" w14:textId="77777777" w:rsidR="00A62B09" w:rsidRPr="006D46DE" w:rsidRDefault="00A62B09" w:rsidP="00A62B09">
            <w:pPr>
              <w:rPr>
                <w:rFonts w:ascii="Calibri" w:hAnsi="Calibri"/>
                <w:b/>
                <w:color w:val="76923C" w:themeColor="accent3" w:themeShade="BF"/>
                <w:sz w:val="18"/>
                <w:szCs w:val="18"/>
              </w:rPr>
            </w:pPr>
          </w:p>
          <w:p w14:paraId="711B2A6F" w14:textId="334C3580" w:rsidR="001E4B4B" w:rsidRPr="00A62B09" w:rsidRDefault="00A62B09" w:rsidP="001E4B4B">
            <w:pPr>
              <w:pBdr>
                <w:top w:val="nil"/>
                <w:left w:val="nil"/>
                <w:bottom w:val="nil"/>
                <w:right w:val="nil"/>
                <w:between w:val="nil"/>
              </w:pBdr>
              <w:rPr>
                <w:rFonts w:ascii="Calibri" w:hAnsi="Calibri"/>
                <w:b/>
                <w:color w:val="76923C" w:themeColor="accent3" w:themeShade="BF"/>
                <w:sz w:val="18"/>
                <w:szCs w:val="18"/>
              </w:rPr>
            </w:pPr>
            <w:r w:rsidRPr="00A62B09">
              <w:rPr>
                <w:rFonts w:ascii="Calibri" w:hAnsi="Calibri"/>
                <w:b/>
                <w:color w:val="76923C" w:themeColor="accent3" w:themeShade="BF"/>
                <w:sz w:val="18"/>
                <w:szCs w:val="18"/>
              </w:rPr>
              <w:t>(see 1.7.5)</w:t>
            </w:r>
          </w:p>
        </w:tc>
      </w:tr>
      <w:tr w:rsidR="00DE058E" w:rsidRPr="00465935" w14:paraId="6D82FDAA" w14:textId="0EE37376" w:rsidTr="007E0636">
        <w:trPr>
          <w:trHeight w:val="2991"/>
        </w:trPr>
        <w:tc>
          <w:tcPr>
            <w:tcW w:w="845" w:type="dxa"/>
            <w:vAlign w:val="center"/>
          </w:tcPr>
          <w:p w14:paraId="5129F7EA" w14:textId="6596F9E1" w:rsidR="00DE058E" w:rsidRPr="00B66112" w:rsidRDefault="00DE058E" w:rsidP="00DE058E">
            <w:pPr>
              <w:pBdr>
                <w:top w:val="nil"/>
                <w:left w:val="nil"/>
                <w:bottom w:val="nil"/>
                <w:right w:val="nil"/>
                <w:between w:val="nil"/>
              </w:pBdr>
              <w:ind w:left="90" w:hanging="90"/>
              <w:jc w:val="center"/>
              <w:rPr>
                <w:rFonts w:ascii="Calibri" w:hAnsi="Calibri"/>
                <w:b/>
                <w:color w:val="000000" w:themeColor="text1"/>
                <w:sz w:val="18"/>
                <w:szCs w:val="18"/>
              </w:rPr>
            </w:pPr>
            <w:r w:rsidRPr="00B66112">
              <w:rPr>
                <w:rFonts w:ascii="Calibri" w:hAnsi="Calibri"/>
                <w:b/>
                <w:color w:val="000000" w:themeColor="text1"/>
                <w:sz w:val="18"/>
                <w:szCs w:val="18"/>
              </w:rPr>
              <w:t>1.7.9</w:t>
            </w:r>
          </w:p>
        </w:tc>
        <w:tc>
          <w:tcPr>
            <w:tcW w:w="1300" w:type="dxa"/>
            <w:vAlign w:val="center"/>
          </w:tcPr>
          <w:p w14:paraId="5218BC53" w14:textId="424E8603" w:rsidR="00DE058E" w:rsidRPr="00B66112" w:rsidRDefault="00DE058E" w:rsidP="00DE058E">
            <w:pPr>
              <w:pBdr>
                <w:top w:val="nil"/>
                <w:left w:val="nil"/>
                <w:bottom w:val="nil"/>
                <w:right w:val="nil"/>
                <w:between w:val="nil"/>
              </w:pBdr>
              <w:jc w:val="center"/>
              <w:rPr>
                <w:rFonts w:ascii="Calibri" w:hAnsi="Calibri"/>
                <w:b/>
                <w:color w:val="000000" w:themeColor="text1"/>
                <w:sz w:val="18"/>
                <w:szCs w:val="18"/>
              </w:rPr>
            </w:pPr>
            <w:r w:rsidRPr="00B66112">
              <w:rPr>
                <w:rFonts w:ascii="Calibri" w:hAnsi="Calibri"/>
                <w:b/>
                <w:color w:val="000000" w:themeColor="text1"/>
                <w:sz w:val="18"/>
                <w:szCs w:val="18"/>
              </w:rPr>
              <w:t>Product Coordinate Reference System</w:t>
            </w:r>
          </w:p>
        </w:tc>
        <w:tc>
          <w:tcPr>
            <w:tcW w:w="2694" w:type="dxa"/>
            <w:vAlign w:val="center"/>
          </w:tcPr>
          <w:p w14:paraId="0431177A" w14:textId="735FEA9F" w:rsidR="00DE058E" w:rsidRPr="00B66112" w:rsidRDefault="00DE058E" w:rsidP="00DE058E">
            <w:pPr>
              <w:pBdr>
                <w:top w:val="nil"/>
                <w:left w:val="nil"/>
                <w:bottom w:val="nil"/>
                <w:right w:val="nil"/>
                <w:between w:val="nil"/>
              </w:pBdr>
              <w:rPr>
                <w:rFonts w:ascii="Calibri" w:hAnsi="Calibri" w:cs="Calibri"/>
                <w:color w:val="000000" w:themeColor="text1"/>
                <w:sz w:val="18"/>
                <w:szCs w:val="18"/>
              </w:rPr>
            </w:pPr>
            <w:r w:rsidRPr="00B66112">
              <w:rPr>
                <w:rFonts w:ascii="Calibri" w:hAnsi="Calibri"/>
                <w:sz w:val="18"/>
                <w:szCs w:val="18"/>
              </w:rPr>
              <w:t>The metadata lists the map projection (or geographical coordinates, if applicable) that has been used</w:t>
            </w:r>
            <w:r w:rsidRPr="00B66112">
              <w:rPr>
                <w:rFonts w:ascii="Calibri" w:hAnsi="Calibri" w:cs="Calibri"/>
                <w:color w:val="000000" w:themeColor="text1"/>
                <w:sz w:val="18"/>
                <w:szCs w:val="18"/>
              </w:rPr>
              <w:t xml:space="preserve"> and any relevant parameters required to use of data in that map projection, expressed </w:t>
            </w:r>
            <w:r w:rsidRPr="00B66112">
              <w:rPr>
                <w:rFonts w:ascii="Calibri" w:hAnsi="Calibri"/>
                <w:color w:val="000000" w:themeColor="text1"/>
                <w:sz w:val="18"/>
                <w:szCs w:val="18"/>
              </w:rPr>
              <w:t>in a standardised format (e.g., WKT)</w:t>
            </w:r>
            <w:r w:rsidRPr="00B66112">
              <w:rPr>
                <w:rFonts w:ascii="Calibri" w:hAnsi="Calibri" w:cs="Calibri"/>
                <w:color w:val="000000" w:themeColor="text1"/>
                <w:sz w:val="18"/>
                <w:szCs w:val="18"/>
              </w:rPr>
              <w:t xml:space="preserve">. </w:t>
            </w:r>
          </w:p>
          <w:p w14:paraId="3F688AF7" w14:textId="77777777" w:rsidR="00DE058E" w:rsidRPr="00B66112" w:rsidRDefault="00DE058E" w:rsidP="00DE058E">
            <w:pPr>
              <w:pBdr>
                <w:top w:val="nil"/>
                <w:left w:val="nil"/>
                <w:bottom w:val="nil"/>
                <w:right w:val="nil"/>
                <w:between w:val="nil"/>
              </w:pBdr>
              <w:rPr>
                <w:rFonts w:ascii="Calibri" w:hAnsi="Calibri" w:cs="Calibri"/>
                <w:color w:val="000000" w:themeColor="text1"/>
                <w:sz w:val="18"/>
                <w:szCs w:val="18"/>
              </w:rPr>
            </w:pPr>
          </w:p>
          <w:p w14:paraId="19FDA0B5" w14:textId="6A5E5179" w:rsidR="00DE058E" w:rsidRPr="00B66112" w:rsidRDefault="00DE058E" w:rsidP="00DE058E">
            <w:pPr>
              <w:pBdr>
                <w:top w:val="nil"/>
                <w:left w:val="nil"/>
                <w:bottom w:val="nil"/>
                <w:right w:val="nil"/>
                <w:between w:val="nil"/>
              </w:pBdr>
              <w:rPr>
                <w:rFonts w:ascii="Calibri" w:hAnsi="Calibri" w:cs="Calibri"/>
                <w:color w:val="000000" w:themeColor="text1"/>
                <w:sz w:val="18"/>
                <w:szCs w:val="18"/>
              </w:rPr>
            </w:pPr>
            <w:r w:rsidRPr="00B66112">
              <w:rPr>
                <w:rFonts w:ascii="Calibri" w:hAnsi="Calibri" w:cs="Calibri"/>
                <w:color w:val="000000" w:themeColor="text1"/>
                <w:sz w:val="18"/>
                <w:szCs w:val="18"/>
              </w:rPr>
              <w:t>Indicate EPSG code, if defined for the CRS.</w:t>
            </w:r>
          </w:p>
        </w:tc>
        <w:tc>
          <w:tcPr>
            <w:tcW w:w="3402" w:type="dxa"/>
            <w:vAlign w:val="center"/>
          </w:tcPr>
          <w:p w14:paraId="320B1074" w14:textId="4B3D1955" w:rsidR="00DE058E" w:rsidRPr="00B66112" w:rsidRDefault="00DE058E" w:rsidP="00DE058E">
            <w:pPr>
              <w:pBdr>
                <w:top w:val="nil"/>
                <w:left w:val="nil"/>
                <w:bottom w:val="nil"/>
                <w:right w:val="nil"/>
                <w:between w:val="nil"/>
              </w:pBdr>
              <w:ind w:left="90" w:hanging="90"/>
              <w:rPr>
                <w:rFonts w:ascii="Calibri" w:hAnsi="Calibri"/>
                <w:color w:val="000000" w:themeColor="text1"/>
                <w:sz w:val="18"/>
                <w:szCs w:val="18"/>
              </w:rPr>
            </w:pPr>
            <w:r w:rsidRPr="00B66112">
              <w:rPr>
                <w:rFonts w:ascii="Calibri" w:hAnsi="Calibri"/>
                <w:color w:val="000000" w:themeColor="text1"/>
                <w:sz w:val="18"/>
                <w:szCs w:val="18"/>
              </w:rPr>
              <w:t>As threshold.</w:t>
            </w:r>
          </w:p>
        </w:tc>
        <w:tc>
          <w:tcPr>
            <w:tcW w:w="1275" w:type="dxa"/>
          </w:tcPr>
          <w:p w14:paraId="0C11EEF6" w14:textId="3A194956" w:rsidR="00DE058E" w:rsidRPr="002C2B86" w:rsidRDefault="00DE058E" w:rsidP="00DE058E">
            <w:pPr>
              <w:pBdr>
                <w:top w:val="nil"/>
                <w:left w:val="nil"/>
                <w:bottom w:val="nil"/>
                <w:right w:val="nil"/>
                <w:between w:val="nil"/>
              </w:pBdr>
              <w:ind w:left="90" w:hanging="90"/>
              <w:rPr>
                <w:rFonts w:ascii="Calibri" w:hAnsi="Calibri"/>
                <w:color w:val="0070C0"/>
                <w:sz w:val="18"/>
                <w:szCs w:val="18"/>
              </w:rPr>
            </w:pPr>
            <w:r w:rsidRPr="002C2B86">
              <w:rPr>
                <w:rFonts w:ascii="Helvetica" w:hAnsi="Helvetica"/>
                <w:color w:val="0070C0"/>
                <w:sz w:val="18"/>
                <w:szCs w:val="18"/>
              </w:rPr>
              <w:t>Yes</w:t>
            </w:r>
          </w:p>
        </w:tc>
        <w:tc>
          <w:tcPr>
            <w:tcW w:w="1276" w:type="dxa"/>
          </w:tcPr>
          <w:p w14:paraId="48722814" w14:textId="771F3FAE" w:rsidR="00DE058E" w:rsidRPr="002C2B86" w:rsidRDefault="00DE058E" w:rsidP="00DE058E">
            <w:pPr>
              <w:pBdr>
                <w:top w:val="nil"/>
                <w:left w:val="nil"/>
                <w:bottom w:val="nil"/>
                <w:right w:val="nil"/>
                <w:between w:val="nil"/>
              </w:pBdr>
              <w:ind w:left="90" w:hanging="90"/>
              <w:rPr>
                <w:rFonts w:ascii="Calibri" w:hAnsi="Calibri"/>
                <w:color w:val="0070C0"/>
                <w:sz w:val="18"/>
                <w:szCs w:val="18"/>
              </w:rPr>
            </w:pPr>
            <w:r w:rsidRPr="002C2B86">
              <w:rPr>
                <w:rFonts w:ascii="Helvetica" w:hAnsi="Helvetica"/>
                <w:color w:val="0070C0"/>
                <w:sz w:val="18"/>
                <w:szCs w:val="18"/>
              </w:rPr>
              <w:t>(Yes)</w:t>
            </w:r>
          </w:p>
        </w:tc>
        <w:tc>
          <w:tcPr>
            <w:tcW w:w="2693" w:type="dxa"/>
          </w:tcPr>
          <w:p w14:paraId="55E998A8" w14:textId="77418531" w:rsidR="00DE058E" w:rsidRPr="002C2B86" w:rsidRDefault="00DE058E" w:rsidP="00DE058E">
            <w:pPr>
              <w:pBdr>
                <w:top w:val="nil"/>
                <w:left w:val="nil"/>
                <w:bottom w:val="nil"/>
                <w:right w:val="nil"/>
                <w:between w:val="nil"/>
              </w:pBdr>
              <w:ind w:left="90" w:hanging="90"/>
              <w:rPr>
                <w:rFonts w:ascii="Calibri" w:hAnsi="Calibri"/>
                <w:color w:val="0070C0"/>
                <w:sz w:val="18"/>
                <w:szCs w:val="18"/>
              </w:rPr>
            </w:pPr>
            <w:r w:rsidRPr="002C2B86">
              <w:rPr>
                <w:rFonts w:ascii="Calibri" w:hAnsi="Calibri"/>
                <w:color w:val="0070C0"/>
                <w:sz w:val="18"/>
                <w:szCs w:val="18"/>
              </w:rPr>
              <w:t>&lt;CoordinateReferenceSystem&gt;  in XML</w:t>
            </w:r>
          </w:p>
        </w:tc>
        <w:tc>
          <w:tcPr>
            <w:tcW w:w="1399" w:type="dxa"/>
          </w:tcPr>
          <w:p w14:paraId="10F5E25C" w14:textId="77777777" w:rsidR="00A62B09" w:rsidRDefault="00A62B09" w:rsidP="00A62B09">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5C7760B0" w14:textId="77777777" w:rsidR="00A62B09" w:rsidRDefault="00A62B09" w:rsidP="00DE058E">
            <w:pPr>
              <w:pBdr>
                <w:top w:val="nil"/>
                <w:left w:val="nil"/>
                <w:bottom w:val="nil"/>
                <w:right w:val="nil"/>
                <w:between w:val="nil"/>
              </w:pBdr>
              <w:ind w:left="90" w:hanging="90"/>
              <w:rPr>
                <w:rFonts w:ascii="Calibri" w:hAnsi="Calibri"/>
                <w:color w:val="0070C0"/>
                <w:sz w:val="18"/>
                <w:szCs w:val="18"/>
              </w:rPr>
            </w:pPr>
          </w:p>
          <w:p w14:paraId="46D132C9" w14:textId="43F9AD3A" w:rsidR="00DE058E" w:rsidRPr="002C2B86" w:rsidRDefault="00DE058E" w:rsidP="00A62B09">
            <w:pPr>
              <w:pBdr>
                <w:top w:val="nil"/>
                <w:left w:val="nil"/>
                <w:bottom w:val="nil"/>
                <w:right w:val="nil"/>
                <w:between w:val="nil"/>
              </w:pBdr>
              <w:rPr>
                <w:rFonts w:ascii="Calibri" w:hAnsi="Calibri"/>
                <w:color w:val="0070C0"/>
                <w:sz w:val="18"/>
                <w:szCs w:val="18"/>
              </w:rPr>
            </w:pPr>
            <w:r w:rsidRPr="00A62B09">
              <w:rPr>
                <w:rFonts w:ascii="Calibri" w:hAnsi="Calibri"/>
                <w:b/>
                <w:color w:val="76923C" w:themeColor="accent3" w:themeShade="BF"/>
                <w:sz w:val="18"/>
                <w:szCs w:val="18"/>
              </w:rPr>
              <w:t>Provided both as EPSG and WKT</w:t>
            </w:r>
            <w:r w:rsidRPr="002C2B86">
              <w:rPr>
                <w:rFonts w:ascii="Calibri" w:hAnsi="Calibri"/>
                <w:color w:val="0070C0"/>
                <w:sz w:val="18"/>
                <w:szCs w:val="18"/>
              </w:rPr>
              <w:t xml:space="preserve"> </w:t>
            </w:r>
          </w:p>
        </w:tc>
      </w:tr>
    </w:tbl>
    <w:p w14:paraId="4E256A1F" w14:textId="77777777" w:rsidR="007A2FD5" w:rsidRPr="00465935" w:rsidRDefault="007A2FD5" w:rsidP="00F32756">
      <w:pPr>
        <w:pStyle w:val="Heading2"/>
        <w:ind w:hanging="1007"/>
        <w:rPr>
          <w:color w:val="000000" w:themeColor="text1"/>
          <w:lang w:val="en-GB"/>
        </w:rPr>
      </w:pPr>
    </w:p>
    <w:p w14:paraId="4C904730" w14:textId="77777777" w:rsidR="009C18AA" w:rsidRDefault="009C18AA">
      <w:pPr>
        <w:widowControl w:val="0"/>
        <w:rPr>
          <w:rFonts w:ascii="Calibri" w:eastAsia="Cambria" w:hAnsi="Calibri" w:cs="Calibri"/>
          <w:b/>
          <w:color w:val="000000" w:themeColor="text1"/>
          <w:sz w:val="28"/>
          <w:szCs w:val="28"/>
          <w:lang w:eastAsia="en-US"/>
        </w:rPr>
      </w:pPr>
      <w:r>
        <w:rPr>
          <w:color w:val="000000" w:themeColor="text1"/>
        </w:rPr>
        <w:br w:type="page"/>
      </w:r>
    </w:p>
    <w:p w14:paraId="202ACF16" w14:textId="448C11B6" w:rsidR="007072EA" w:rsidRPr="00465935" w:rsidRDefault="00F32756" w:rsidP="00F32756">
      <w:pPr>
        <w:pStyle w:val="Heading2"/>
        <w:ind w:hanging="1007"/>
        <w:rPr>
          <w:color w:val="000000" w:themeColor="text1"/>
          <w:lang w:val="en-GB"/>
        </w:rPr>
      </w:pPr>
      <w:r w:rsidRPr="00465935">
        <w:rPr>
          <w:color w:val="000000" w:themeColor="text1"/>
          <w:lang w:val="en-GB"/>
        </w:rPr>
        <w:lastRenderedPageBreak/>
        <w:t>Per-Pixel Metadata</w:t>
      </w:r>
    </w:p>
    <w:p w14:paraId="7650AC7D" w14:textId="77777777" w:rsidR="000A160F" w:rsidRPr="00465935" w:rsidRDefault="000A160F">
      <w:pPr>
        <w:pBdr>
          <w:top w:val="nil"/>
          <w:left w:val="nil"/>
          <w:bottom w:val="nil"/>
          <w:right w:val="nil"/>
          <w:between w:val="nil"/>
        </w:pBdr>
        <w:spacing w:before="5"/>
        <w:rPr>
          <w:rFonts w:ascii="Calibri" w:hAnsi="Calibri"/>
          <w:i/>
          <w:color w:val="000000" w:themeColor="text1"/>
          <w:sz w:val="15"/>
          <w:szCs w:val="15"/>
        </w:rPr>
      </w:pPr>
    </w:p>
    <w:p w14:paraId="1A594740" w14:textId="6E0F2888" w:rsidR="00EB4A27" w:rsidRPr="00465935" w:rsidRDefault="00EB4A27" w:rsidP="00463E69">
      <w:pPr>
        <w:ind w:left="221"/>
        <w:rPr>
          <w:rFonts w:ascii="Calibri" w:hAnsi="Calibri"/>
          <w:i/>
          <w:color w:val="000000" w:themeColor="text1"/>
          <w:sz w:val="22"/>
          <w:szCs w:val="22"/>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67"/>
        <w:gridCol w:w="1418"/>
        <w:gridCol w:w="3137"/>
        <w:gridCol w:w="2835"/>
        <w:gridCol w:w="1276"/>
        <w:gridCol w:w="1276"/>
        <w:gridCol w:w="2674"/>
        <w:gridCol w:w="1701"/>
      </w:tblGrid>
      <w:tr w:rsidR="008071D5" w:rsidRPr="00465935" w14:paraId="43D99B34" w14:textId="77777777" w:rsidTr="00A565C5">
        <w:trPr>
          <w:trHeight w:val="540"/>
          <w:tblHeader/>
        </w:trPr>
        <w:tc>
          <w:tcPr>
            <w:tcW w:w="567" w:type="dxa"/>
            <w:shd w:val="clear" w:color="auto" w:fill="D9D9D9" w:themeFill="background1" w:themeFillShade="D9"/>
            <w:vAlign w:val="center"/>
          </w:tcPr>
          <w:p w14:paraId="5986C08B" w14:textId="77777777" w:rsidR="00EB4A27" w:rsidRPr="002D33D1" w:rsidRDefault="00EB4A27" w:rsidP="008D1F46">
            <w:pPr>
              <w:jc w:val="center"/>
              <w:rPr>
                <w:rFonts w:ascii="Calibri" w:hAnsi="Calibri"/>
                <w:b/>
                <w:color w:val="000000" w:themeColor="text1"/>
                <w:sz w:val="18"/>
                <w:szCs w:val="18"/>
              </w:rPr>
            </w:pPr>
            <w:r w:rsidRPr="002D33D1">
              <w:rPr>
                <w:rFonts w:ascii="Calibri" w:hAnsi="Calibri"/>
                <w:b/>
                <w:color w:val="000000" w:themeColor="text1"/>
                <w:sz w:val="18"/>
                <w:szCs w:val="18"/>
              </w:rPr>
              <w:t>#</w:t>
            </w:r>
          </w:p>
        </w:tc>
        <w:tc>
          <w:tcPr>
            <w:tcW w:w="1418" w:type="dxa"/>
            <w:shd w:val="clear" w:color="auto" w:fill="D9D9D9" w:themeFill="background1" w:themeFillShade="D9"/>
            <w:vAlign w:val="center"/>
          </w:tcPr>
          <w:p w14:paraId="21957B00" w14:textId="77777777" w:rsidR="00EB4A27" w:rsidRPr="002D33D1" w:rsidRDefault="00EB4A27" w:rsidP="008D1F46">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Item</w:t>
            </w:r>
          </w:p>
        </w:tc>
        <w:tc>
          <w:tcPr>
            <w:tcW w:w="3137" w:type="dxa"/>
            <w:shd w:val="clear" w:color="auto" w:fill="D9D9D9" w:themeFill="background1" w:themeFillShade="D9"/>
            <w:vAlign w:val="center"/>
          </w:tcPr>
          <w:p w14:paraId="73333CF0" w14:textId="77777777" w:rsidR="00080B67" w:rsidRPr="002D33D1" w:rsidRDefault="00EB4A27" w:rsidP="008D1F46">
            <w:pPr>
              <w:pBdr>
                <w:top w:val="nil"/>
                <w:left w:val="nil"/>
                <w:bottom w:val="nil"/>
                <w:right w:val="nil"/>
                <w:between w:val="nil"/>
              </w:pBdr>
              <w:jc w:val="center"/>
              <w:rPr>
                <w:rFonts w:ascii="Calibri" w:hAnsi="Calibri"/>
                <w:b/>
                <w:color w:val="000000" w:themeColor="text1"/>
                <w:sz w:val="18"/>
                <w:szCs w:val="18"/>
              </w:rPr>
            </w:pPr>
            <w:r w:rsidRPr="002D33D1">
              <w:rPr>
                <w:rFonts w:ascii="Calibri" w:hAnsi="Calibri"/>
                <w:b/>
                <w:color w:val="000000" w:themeColor="text1"/>
                <w:sz w:val="18"/>
                <w:szCs w:val="18"/>
              </w:rPr>
              <w:t>Threshold</w:t>
            </w:r>
          </w:p>
          <w:p w14:paraId="7E9C750E" w14:textId="35F084A3" w:rsidR="00EB4A27" w:rsidRPr="002D33D1" w:rsidRDefault="00EB4A27" w:rsidP="008D1F46">
            <w:pPr>
              <w:pBdr>
                <w:top w:val="nil"/>
                <w:left w:val="nil"/>
                <w:bottom w:val="nil"/>
                <w:right w:val="nil"/>
                <w:between w:val="nil"/>
              </w:pBdr>
              <w:jc w:val="center"/>
              <w:rPr>
                <w:rFonts w:ascii="Calibri" w:hAnsi="Calibri"/>
                <w:b/>
                <w:color w:val="000000" w:themeColor="text1"/>
                <w:sz w:val="18"/>
                <w:szCs w:val="18"/>
              </w:rPr>
            </w:pPr>
            <w:r w:rsidRPr="002D33D1">
              <w:rPr>
                <w:rFonts w:ascii="Calibri" w:hAnsi="Calibri"/>
                <w:b/>
                <w:color w:val="000000" w:themeColor="text1"/>
                <w:sz w:val="18"/>
                <w:szCs w:val="18"/>
              </w:rPr>
              <w:t xml:space="preserve"> (Minimum</w:t>
            </w:r>
            <w:r w:rsidR="00080B67" w:rsidRPr="002D33D1">
              <w:rPr>
                <w:rFonts w:ascii="Calibri" w:hAnsi="Calibri"/>
                <w:b/>
                <w:color w:val="000000" w:themeColor="text1"/>
                <w:sz w:val="18"/>
                <w:szCs w:val="18"/>
              </w:rPr>
              <w:t>) Requirements</w:t>
            </w:r>
          </w:p>
        </w:tc>
        <w:tc>
          <w:tcPr>
            <w:tcW w:w="2835" w:type="dxa"/>
            <w:shd w:val="clear" w:color="auto" w:fill="D9D9D9" w:themeFill="background1" w:themeFillShade="D9"/>
            <w:vAlign w:val="center"/>
          </w:tcPr>
          <w:p w14:paraId="671D435E" w14:textId="77777777" w:rsidR="00080B67" w:rsidRPr="002D33D1" w:rsidRDefault="00EB4A27" w:rsidP="008D1F46">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 xml:space="preserve">Target </w:t>
            </w:r>
          </w:p>
          <w:p w14:paraId="534393EB" w14:textId="68AE6B67" w:rsidR="00EB4A27" w:rsidRPr="002D33D1" w:rsidRDefault="00EB4A27" w:rsidP="008D1F46">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(Desired) Requirements</w:t>
            </w:r>
          </w:p>
        </w:tc>
        <w:tc>
          <w:tcPr>
            <w:tcW w:w="1276" w:type="dxa"/>
            <w:shd w:val="clear" w:color="auto" w:fill="D9D9D9" w:themeFill="background1" w:themeFillShade="D9"/>
          </w:tcPr>
          <w:p w14:paraId="628E85B2" w14:textId="77777777" w:rsidR="00EB4A27" w:rsidRPr="002D33D1" w:rsidRDefault="00EB4A27" w:rsidP="008D1F46">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Threshold Self-Assessment</w:t>
            </w:r>
          </w:p>
        </w:tc>
        <w:tc>
          <w:tcPr>
            <w:tcW w:w="1276" w:type="dxa"/>
            <w:shd w:val="clear" w:color="auto" w:fill="D9D9D9" w:themeFill="background1" w:themeFillShade="D9"/>
          </w:tcPr>
          <w:p w14:paraId="10ABEA03" w14:textId="357BF816" w:rsidR="00EB4A27" w:rsidRPr="002D33D1" w:rsidRDefault="00EB4A27" w:rsidP="008D1F46">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 xml:space="preserve">Target    </w:t>
            </w:r>
            <w:r w:rsidR="002D33D1">
              <w:rPr>
                <w:rFonts w:ascii="Calibri" w:hAnsi="Calibri"/>
                <w:b/>
                <w:color w:val="000000" w:themeColor="text1"/>
                <w:sz w:val="18"/>
                <w:szCs w:val="18"/>
              </w:rPr>
              <w:t xml:space="preserve">     </w:t>
            </w:r>
            <w:r w:rsidRPr="002D33D1">
              <w:rPr>
                <w:rFonts w:ascii="Calibri" w:hAnsi="Calibri"/>
                <w:b/>
                <w:color w:val="000000" w:themeColor="text1"/>
                <w:sz w:val="18"/>
                <w:szCs w:val="18"/>
              </w:rPr>
              <w:t>Self-Assessment</w:t>
            </w:r>
          </w:p>
        </w:tc>
        <w:tc>
          <w:tcPr>
            <w:tcW w:w="2674" w:type="dxa"/>
            <w:shd w:val="clear" w:color="auto" w:fill="D9D9D9" w:themeFill="background1" w:themeFillShade="D9"/>
          </w:tcPr>
          <w:p w14:paraId="2E3D4198" w14:textId="77777777" w:rsidR="00EB4A27" w:rsidRPr="002D33D1" w:rsidRDefault="00EB4A27" w:rsidP="008D1F46">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Self-Assessment Explanation/ Justification</w:t>
            </w:r>
          </w:p>
        </w:tc>
        <w:tc>
          <w:tcPr>
            <w:tcW w:w="1701" w:type="dxa"/>
            <w:shd w:val="clear" w:color="auto" w:fill="D9D9D9" w:themeFill="background1" w:themeFillShade="D9"/>
          </w:tcPr>
          <w:p w14:paraId="7F0A2926" w14:textId="62155745" w:rsidR="00EB4A27" w:rsidRPr="000304D3" w:rsidRDefault="009865A6" w:rsidP="009865A6">
            <w:pPr>
              <w:pBdr>
                <w:top w:val="nil"/>
                <w:left w:val="nil"/>
                <w:bottom w:val="nil"/>
                <w:right w:val="nil"/>
                <w:between w:val="nil"/>
              </w:pBdr>
              <w:ind w:left="90" w:hanging="90"/>
              <w:jc w:val="center"/>
              <w:rPr>
                <w:rFonts w:ascii="Calibri" w:hAnsi="Calibri"/>
                <w:b/>
                <w:sz w:val="18"/>
                <w:szCs w:val="18"/>
              </w:rPr>
            </w:pPr>
            <w:r w:rsidRPr="000304D3">
              <w:rPr>
                <w:rFonts w:ascii="Calibri" w:hAnsi="Calibri"/>
                <w:b/>
                <w:sz w:val="18"/>
                <w:szCs w:val="18"/>
              </w:rPr>
              <w:t>WGCV Comments</w:t>
            </w:r>
          </w:p>
        </w:tc>
      </w:tr>
      <w:tr w:rsidR="00886AD0" w:rsidRPr="00465935" w14:paraId="101905E3" w14:textId="77777777" w:rsidTr="00A565C5">
        <w:trPr>
          <w:trHeight w:val="1486"/>
        </w:trPr>
        <w:tc>
          <w:tcPr>
            <w:tcW w:w="567" w:type="dxa"/>
            <w:vAlign w:val="center"/>
          </w:tcPr>
          <w:p w14:paraId="0E23F23C" w14:textId="0FA2639A" w:rsidR="00886AD0" w:rsidRPr="002D33D1" w:rsidRDefault="00886AD0" w:rsidP="00886AD0">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2.1</w:t>
            </w:r>
          </w:p>
        </w:tc>
        <w:tc>
          <w:tcPr>
            <w:tcW w:w="1418" w:type="dxa"/>
            <w:vAlign w:val="center"/>
          </w:tcPr>
          <w:p w14:paraId="1410A132" w14:textId="2F0BBC39" w:rsidR="00886AD0" w:rsidRPr="002D33D1" w:rsidRDefault="00886AD0" w:rsidP="00886AD0">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Metadata Machine Readability</w:t>
            </w:r>
          </w:p>
        </w:tc>
        <w:tc>
          <w:tcPr>
            <w:tcW w:w="3137" w:type="dxa"/>
            <w:vAlign w:val="center"/>
          </w:tcPr>
          <w:p w14:paraId="5D04B3E2" w14:textId="019D49FB" w:rsidR="00886AD0" w:rsidRPr="002D33D1" w:rsidRDefault="00886AD0" w:rsidP="00886AD0">
            <w:pPr>
              <w:pBdr>
                <w:top w:val="nil"/>
                <w:left w:val="nil"/>
                <w:bottom w:val="nil"/>
                <w:right w:val="nil"/>
                <w:between w:val="nil"/>
              </w:pBdr>
              <w:rPr>
                <w:rFonts w:ascii="Calibri" w:hAnsi="Calibri"/>
                <w:color w:val="000000" w:themeColor="text1"/>
                <w:sz w:val="18"/>
                <w:szCs w:val="18"/>
              </w:rPr>
            </w:pPr>
            <w:r w:rsidRPr="002D33D1">
              <w:rPr>
                <w:rFonts w:ascii="Calibri" w:hAnsi="Calibri"/>
                <w:sz w:val="18"/>
                <w:szCs w:val="18"/>
              </w:rPr>
              <w:t>Metadata is provided in a structure that enables a computer algorithm to be used to consistently and automatically identify and extract each component part for further use.</w:t>
            </w:r>
          </w:p>
        </w:tc>
        <w:tc>
          <w:tcPr>
            <w:tcW w:w="2835" w:type="dxa"/>
            <w:vAlign w:val="center"/>
          </w:tcPr>
          <w:p w14:paraId="7B0DB3FC" w14:textId="46A543DC" w:rsidR="00886AD0" w:rsidRPr="002D33D1" w:rsidRDefault="00886AD0" w:rsidP="00886AD0">
            <w:pPr>
              <w:pBdr>
                <w:top w:val="nil"/>
                <w:left w:val="nil"/>
                <w:bottom w:val="nil"/>
                <w:right w:val="nil"/>
                <w:between w:val="nil"/>
              </w:pBdr>
              <w:rPr>
                <w:rFonts w:ascii="Calibri" w:hAnsi="Calibri"/>
                <w:color w:val="000000" w:themeColor="text1"/>
                <w:sz w:val="18"/>
                <w:szCs w:val="18"/>
              </w:rPr>
            </w:pPr>
            <w:r w:rsidRPr="002D33D1">
              <w:rPr>
                <w:rFonts w:ascii="Calibri" w:hAnsi="Calibri"/>
                <w:color w:val="000000" w:themeColor="text1"/>
                <w:sz w:val="18"/>
                <w:szCs w:val="18"/>
              </w:rPr>
              <w:t>As threshold, but metadata is formatted in accordance with CARD4L NRB Metadata Specifications, v.5.5</w:t>
            </w:r>
          </w:p>
        </w:tc>
        <w:tc>
          <w:tcPr>
            <w:tcW w:w="1276" w:type="dxa"/>
          </w:tcPr>
          <w:p w14:paraId="57BEB2FF" w14:textId="57C980DF" w:rsidR="00886AD0" w:rsidRPr="002C2B86" w:rsidRDefault="00886AD0" w:rsidP="00886AD0">
            <w:pPr>
              <w:rPr>
                <w:rFonts w:ascii="Calibri" w:hAnsi="Calibri"/>
                <w:color w:val="0070C0"/>
                <w:sz w:val="18"/>
                <w:szCs w:val="18"/>
              </w:rPr>
            </w:pPr>
            <w:r w:rsidRPr="002C2B86">
              <w:rPr>
                <w:rFonts w:ascii="Helvetica" w:hAnsi="Helvetica"/>
                <w:color w:val="0070C0"/>
                <w:sz w:val="18"/>
                <w:szCs w:val="18"/>
              </w:rPr>
              <w:t>Yes</w:t>
            </w:r>
          </w:p>
        </w:tc>
        <w:tc>
          <w:tcPr>
            <w:tcW w:w="1276" w:type="dxa"/>
          </w:tcPr>
          <w:p w14:paraId="49E5C291" w14:textId="0C8A0830" w:rsidR="00886AD0" w:rsidRPr="002C2B86" w:rsidRDefault="00886AD0" w:rsidP="00886AD0">
            <w:pPr>
              <w:rPr>
                <w:rFonts w:ascii="Calibri" w:hAnsi="Calibri"/>
                <w:color w:val="0070C0"/>
                <w:sz w:val="18"/>
                <w:szCs w:val="18"/>
              </w:rPr>
            </w:pPr>
            <w:r w:rsidRPr="002C2B86">
              <w:rPr>
                <w:rFonts w:ascii="Helvetica" w:hAnsi="Helvetica"/>
                <w:color w:val="0070C0"/>
                <w:sz w:val="18"/>
                <w:szCs w:val="18"/>
              </w:rPr>
              <w:t>Yes</w:t>
            </w:r>
          </w:p>
        </w:tc>
        <w:tc>
          <w:tcPr>
            <w:tcW w:w="2674" w:type="dxa"/>
          </w:tcPr>
          <w:p w14:paraId="0E661E07" w14:textId="2668DD8D" w:rsidR="00886AD0" w:rsidRPr="002C2B86" w:rsidRDefault="00886AD0" w:rsidP="00886AD0">
            <w:pPr>
              <w:rPr>
                <w:rFonts w:ascii="Calibri" w:hAnsi="Calibri"/>
                <w:color w:val="0070C0"/>
                <w:sz w:val="18"/>
                <w:szCs w:val="18"/>
              </w:rPr>
            </w:pPr>
            <w:r w:rsidRPr="002C2B86">
              <w:rPr>
                <w:rFonts w:ascii="Helvetica" w:hAnsi="Helvetica"/>
                <w:color w:val="0070C0"/>
                <w:sz w:val="18"/>
                <w:szCs w:val="18"/>
              </w:rPr>
              <w:t>Metadata in separate metadata file in XML format, formatted in accordance with “CARD4L_METADATA-spec_NRB-v5.5.5.xlsx”</w:t>
            </w:r>
          </w:p>
        </w:tc>
        <w:tc>
          <w:tcPr>
            <w:tcW w:w="1701" w:type="dxa"/>
          </w:tcPr>
          <w:p w14:paraId="3B02422B" w14:textId="77777777" w:rsidR="00A62B09" w:rsidRDefault="00A62B09" w:rsidP="00A62B09">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0850193F" w14:textId="77777777" w:rsidR="00886AD0" w:rsidRDefault="00886AD0" w:rsidP="00886AD0">
            <w:pPr>
              <w:rPr>
                <w:rFonts w:ascii="Calibri" w:hAnsi="Calibri"/>
                <w:color w:val="000000" w:themeColor="text1"/>
                <w:sz w:val="18"/>
                <w:szCs w:val="18"/>
              </w:rPr>
            </w:pPr>
          </w:p>
          <w:p w14:paraId="7E9AB4DA" w14:textId="3337C2A3" w:rsidR="00A62B09" w:rsidRPr="002D33D1" w:rsidRDefault="00A62B09" w:rsidP="00A62B09">
            <w:pPr>
              <w:rPr>
                <w:rFonts w:ascii="Calibri" w:hAnsi="Calibri"/>
                <w:color w:val="000000" w:themeColor="text1"/>
                <w:sz w:val="18"/>
                <w:szCs w:val="18"/>
              </w:rPr>
            </w:pPr>
            <w:r>
              <w:rPr>
                <w:rFonts w:ascii="Calibri" w:hAnsi="Calibri"/>
                <w:b/>
                <w:color w:val="76923C" w:themeColor="accent3" w:themeShade="BF"/>
                <w:sz w:val="18"/>
                <w:szCs w:val="18"/>
              </w:rPr>
              <w:t>As per CARD4L Metadata specification</w:t>
            </w:r>
          </w:p>
        </w:tc>
      </w:tr>
      <w:tr w:rsidR="008071D5" w:rsidRPr="00465935" w14:paraId="39DC04A3" w14:textId="77777777" w:rsidTr="00A565C5">
        <w:trPr>
          <w:trHeight w:val="3946"/>
        </w:trPr>
        <w:tc>
          <w:tcPr>
            <w:tcW w:w="567" w:type="dxa"/>
            <w:vAlign w:val="center"/>
          </w:tcPr>
          <w:p w14:paraId="3F88B14E" w14:textId="71824D90" w:rsidR="000F36F6" w:rsidRPr="002D33D1" w:rsidRDefault="000F36F6" w:rsidP="00EB4A27">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2.2</w:t>
            </w:r>
          </w:p>
        </w:tc>
        <w:tc>
          <w:tcPr>
            <w:tcW w:w="1418" w:type="dxa"/>
            <w:vAlign w:val="center"/>
          </w:tcPr>
          <w:p w14:paraId="7A06CF3B" w14:textId="1903B138" w:rsidR="000F36F6" w:rsidRPr="002D33D1" w:rsidRDefault="000F36F6" w:rsidP="00EB4A27">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Data Mask Image</w:t>
            </w:r>
          </w:p>
        </w:tc>
        <w:tc>
          <w:tcPr>
            <w:tcW w:w="3137" w:type="dxa"/>
            <w:vAlign w:val="center"/>
          </w:tcPr>
          <w:p w14:paraId="2AB0E6AF" w14:textId="77777777" w:rsidR="000F36F6" w:rsidRPr="002D33D1" w:rsidRDefault="000F36F6" w:rsidP="00AC4781">
            <w:pPr>
              <w:pStyle w:val="TableParagraph"/>
              <w:ind w:left="0"/>
              <w:rPr>
                <w:color w:val="000000" w:themeColor="text1"/>
                <w:sz w:val="18"/>
                <w:szCs w:val="18"/>
              </w:rPr>
            </w:pPr>
            <w:r w:rsidRPr="002D33D1">
              <w:rPr>
                <w:color w:val="000000" w:themeColor="text1"/>
                <w:sz w:val="18"/>
                <w:szCs w:val="18"/>
              </w:rPr>
              <w:t>Mask image indicating:</w:t>
            </w:r>
          </w:p>
          <w:p w14:paraId="5F8E8457" w14:textId="77777777" w:rsidR="000F36F6" w:rsidRPr="002D33D1" w:rsidRDefault="000F36F6" w:rsidP="00FF0B59">
            <w:pPr>
              <w:pStyle w:val="TableParagraph"/>
              <w:numPr>
                <w:ilvl w:val="0"/>
                <w:numId w:val="8"/>
              </w:numPr>
              <w:ind w:right="105"/>
              <w:rPr>
                <w:color w:val="000000" w:themeColor="text1"/>
                <w:sz w:val="18"/>
                <w:szCs w:val="18"/>
              </w:rPr>
            </w:pPr>
            <w:r w:rsidRPr="002D33D1">
              <w:rPr>
                <w:color w:val="000000" w:themeColor="text1"/>
                <w:sz w:val="18"/>
                <w:szCs w:val="18"/>
              </w:rPr>
              <w:t>Valid data</w:t>
            </w:r>
          </w:p>
          <w:p w14:paraId="7977E35B" w14:textId="77777777" w:rsidR="000F36F6" w:rsidRPr="002D33D1" w:rsidRDefault="000F36F6" w:rsidP="00FF0B59">
            <w:pPr>
              <w:pStyle w:val="TableParagraph"/>
              <w:numPr>
                <w:ilvl w:val="0"/>
                <w:numId w:val="8"/>
              </w:numPr>
              <w:ind w:right="105"/>
              <w:rPr>
                <w:color w:val="000000" w:themeColor="text1"/>
                <w:sz w:val="18"/>
                <w:szCs w:val="18"/>
              </w:rPr>
            </w:pPr>
            <w:r w:rsidRPr="002D33D1">
              <w:rPr>
                <w:color w:val="000000" w:themeColor="text1"/>
                <w:sz w:val="18"/>
                <w:szCs w:val="18"/>
              </w:rPr>
              <w:t>Invalid data</w:t>
            </w:r>
          </w:p>
          <w:p w14:paraId="075A0D87" w14:textId="3672CD76" w:rsidR="000F36F6" w:rsidRPr="002D33D1" w:rsidRDefault="000F36F6" w:rsidP="00FF0B59">
            <w:pPr>
              <w:pStyle w:val="TableParagraph"/>
              <w:numPr>
                <w:ilvl w:val="0"/>
                <w:numId w:val="8"/>
              </w:numPr>
              <w:ind w:right="105"/>
              <w:rPr>
                <w:color w:val="000000" w:themeColor="text1"/>
                <w:sz w:val="18"/>
                <w:szCs w:val="18"/>
              </w:rPr>
            </w:pPr>
            <w:r w:rsidRPr="002D33D1">
              <w:rPr>
                <w:color w:val="000000" w:themeColor="text1"/>
                <w:sz w:val="18"/>
                <w:szCs w:val="18"/>
              </w:rPr>
              <w:t>No</w:t>
            </w:r>
            <w:r w:rsidR="00F3635F" w:rsidRPr="002D33D1">
              <w:rPr>
                <w:color w:val="000000" w:themeColor="text1"/>
                <w:sz w:val="18"/>
                <w:szCs w:val="18"/>
              </w:rPr>
              <w:t xml:space="preserve"> </w:t>
            </w:r>
            <w:r w:rsidRPr="002D33D1">
              <w:rPr>
                <w:color w:val="000000" w:themeColor="text1"/>
                <w:sz w:val="18"/>
                <w:szCs w:val="18"/>
              </w:rPr>
              <w:t>data</w:t>
            </w:r>
          </w:p>
          <w:p w14:paraId="24C5A413" w14:textId="77777777" w:rsidR="000F36F6" w:rsidRPr="002D33D1" w:rsidRDefault="000F36F6" w:rsidP="00FF0B59">
            <w:pPr>
              <w:pStyle w:val="TableParagraph"/>
              <w:ind w:right="105"/>
              <w:rPr>
                <w:color w:val="000000" w:themeColor="text1"/>
                <w:sz w:val="18"/>
                <w:szCs w:val="18"/>
              </w:rPr>
            </w:pPr>
          </w:p>
          <w:p w14:paraId="20CAFB15" w14:textId="52F4A676" w:rsidR="000F36F6" w:rsidRPr="002D33D1" w:rsidRDefault="000F36F6" w:rsidP="00AC4781">
            <w:pPr>
              <w:pStyle w:val="TableParagraph"/>
              <w:ind w:left="0"/>
              <w:rPr>
                <w:color w:val="000000" w:themeColor="text1"/>
                <w:sz w:val="18"/>
                <w:szCs w:val="18"/>
              </w:rPr>
            </w:pPr>
            <w:r w:rsidRPr="002D33D1">
              <w:rPr>
                <w:color w:val="000000" w:themeColor="text1"/>
                <w:sz w:val="18"/>
                <w:szCs w:val="18"/>
              </w:rPr>
              <w:t>File format specifications/ contents provided in metadata:</w:t>
            </w:r>
          </w:p>
          <w:p w14:paraId="010B23F0" w14:textId="23532FC6" w:rsidR="000F36F6" w:rsidRPr="002D33D1" w:rsidRDefault="000F36F6" w:rsidP="00A66FE5">
            <w:pPr>
              <w:pStyle w:val="TableParagraph"/>
              <w:numPr>
                <w:ilvl w:val="0"/>
                <w:numId w:val="8"/>
              </w:numPr>
              <w:ind w:right="105"/>
              <w:rPr>
                <w:color w:val="000000" w:themeColor="text1"/>
                <w:sz w:val="18"/>
                <w:szCs w:val="18"/>
              </w:rPr>
            </w:pPr>
            <w:r w:rsidRPr="002D33D1">
              <w:rPr>
                <w:color w:val="000000" w:themeColor="text1"/>
                <w:sz w:val="18"/>
                <w:szCs w:val="18"/>
              </w:rPr>
              <w:t>Sample Type [Mask]</w:t>
            </w:r>
          </w:p>
          <w:p w14:paraId="7ABC23A8" w14:textId="184843B8" w:rsidR="000F36F6" w:rsidRPr="002D33D1" w:rsidRDefault="000F36F6" w:rsidP="00A66FE5">
            <w:pPr>
              <w:pStyle w:val="TableParagraph"/>
              <w:numPr>
                <w:ilvl w:val="0"/>
                <w:numId w:val="8"/>
              </w:numPr>
              <w:ind w:right="105"/>
              <w:rPr>
                <w:color w:val="000000" w:themeColor="text1"/>
                <w:sz w:val="18"/>
                <w:szCs w:val="18"/>
              </w:rPr>
            </w:pPr>
            <w:r w:rsidRPr="002D33D1">
              <w:rPr>
                <w:color w:val="000000" w:themeColor="text1"/>
                <w:sz w:val="18"/>
                <w:szCs w:val="18"/>
              </w:rPr>
              <w:t>Data Format [Raw/GeoTif</w:t>
            </w:r>
            <w:r w:rsidR="00CB5A7C" w:rsidRPr="002D33D1">
              <w:rPr>
                <w:color w:val="000000" w:themeColor="text1"/>
                <w:sz w:val="18"/>
                <w:szCs w:val="18"/>
              </w:rPr>
              <w:t>/</w:t>
            </w:r>
            <w:r w:rsidR="00CB617D" w:rsidRPr="002D33D1">
              <w:rPr>
                <w:color w:val="000000" w:themeColor="text1"/>
                <w:sz w:val="18"/>
                <w:szCs w:val="18"/>
              </w:rPr>
              <w:t xml:space="preserve">COG, </w:t>
            </w:r>
            <w:r w:rsidRPr="002D33D1">
              <w:rPr>
                <w:color w:val="000000" w:themeColor="text1"/>
                <w:sz w:val="18"/>
                <w:szCs w:val="18"/>
              </w:rPr>
              <w:t>…]</w:t>
            </w:r>
          </w:p>
          <w:p w14:paraId="236E64E3" w14:textId="1B74D4D2" w:rsidR="000F36F6" w:rsidRPr="002D33D1" w:rsidRDefault="000F36F6" w:rsidP="00A66FE5">
            <w:pPr>
              <w:pStyle w:val="TableParagraph"/>
              <w:numPr>
                <w:ilvl w:val="0"/>
                <w:numId w:val="8"/>
              </w:numPr>
              <w:ind w:right="105"/>
              <w:rPr>
                <w:color w:val="000000" w:themeColor="text1"/>
                <w:sz w:val="18"/>
                <w:szCs w:val="18"/>
              </w:rPr>
            </w:pPr>
            <w:r w:rsidRPr="002D33D1">
              <w:rPr>
                <w:color w:val="000000" w:themeColor="text1"/>
                <w:sz w:val="18"/>
                <w:szCs w:val="18"/>
              </w:rPr>
              <w:t xml:space="preserve">Data Type </w:t>
            </w:r>
            <w:r w:rsidR="001019C0" w:rsidRPr="002D33D1">
              <w:rPr>
                <w:color w:val="000000" w:themeColor="text1"/>
                <w:sz w:val="18"/>
                <w:szCs w:val="18"/>
              </w:rPr>
              <w:t xml:space="preserve">        </w:t>
            </w:r>
            <w:r w:rsidRPr="002D33D1">
              <w:rPr>
                <w:color w:val="000000" w:themeColor="text1"/>
                <w:sz w:val="18"/>
                <w:szCs w:val="18"/>
              </w:rPr>
              <w:t>[Byte/Int/Float, ...]</w:t>
            </w:r>
          </w:p>
          <w:p w14:paraId="2E798EA6" w14:textId="2738E490" w:rsidR="000F36F6" w:rsidRPr="002D33D1" w:rsidRDefault="000F36F6" w:rsidP="00CC692F">
            <w:pPr>
              <w:pStyle w:val="TableParagraph"/>
              <w:numPr>
                <w:ilvl w:val="0"/>
                <w:numId w:val="8"/>
              </w:numPr>
              <w:ind w:right="105"/>
              <w:rPr>
                <w:color w:val="000000" w:themeColor="text1"/>
                <w:sz w:val="18"/>
                <w:szCs w:val="18"/>
              </w:rPr>
            </w:pPr>
            <w:r w:rsidRPr="002D33D1">
              <w:rPr>
                <w:color w:val="000000" w:themeColor="text1"/>
                <w:sz w:val="18"/>
                <w:szCs w:val="18"/>
              </w:rPr>
              <w:t>Bits per sample</w:t>
            </w:r>
          </w:p>
          <w:p w14:paraId="2C29FD9D" w14:textId="61F33232" w:rsidR="000F36F6" w:rsidRPr="002D33D1" w:rsidRDefault="000F36F6" w:rsidP="00CC692F">
            <w:pPr>
              <w:pStyle w:val="TableParagraph"/>
              <w:numPr>
                <w:ilvl w:val="0"/>
                <w:numId w:val="8"/>
              </w:numPr>
              <w:ind w:right="105"/>
              <w:rPr>
                <w:color w:val="000000" w:themeColor="text1"/>
                <w:sz w:val="18"/>
                <w:szCs w:val="18"/>
              </w:rPr>
            </w:pPr>
            <w:r w:rsidRPr="002D33D1">
              <w:rPr>
                <w:color w:val="000000" w:themeColor="text1"/>
                <w:sz w:val="18"/>
                <w:szCs w:val="18"/>
              </w:rPr>
              <w:t>Byte order</w:t>
            </w:r>
          </w:p>
          <w:p w14:paraId="7248F8BA" w14:textId="603822A8" w:rsidR="00CE1814" w:rsidRPr="002D33D1" w:rsidRDefault="000F36F6" w:rsidP="004D3F2C">
            <w:pPr>
              <w:pStyle w:val="TableParagraph"/>
              <w:numPr>
                <w:ilvl w:val="0"/>
                <w:numId w:val="8"/>
              </w:numPr>
              <w:ind w:right="105"/>
              <w:rPr>
                <w:color w:val="000000" w:themeColor="text1"/>
                <w:sz w:val="18"/>
                <w:szCs w:val="18"/>
              </w:rPr>
            </w:pPr>
            <w:r w:rsidRPr="002D33D1">
              <w:rPr>
                <w:color w:val="000000" w:themeColor="text1"/>
                <w:sz w:val="18"/>
                <w:szCs w:val="18"/>
              </w:rPr>
              <w:t>Bit value representation</w:t>
            </w:r>
          </w:p>
        </w:tc>
        <w:tc>
          <w:tcPr>
            <w:tcW w:w="2835" w:type="dxa"/>
            <w:vAlign w:val="center"/>
          </w:tcPr>
          <w:p w14:paraId="2FD1FFDF" w14:textId="152494BF" w:rsidR="000F36F6" w:rsidRPr="002D33D1" w:rsidRDefault="000F36F6" w:rsidP="00FF0B59">
            <w:pPr>
              <w:pBdr>
                <w:top w:val="nil"/>
                <w:left w:val="nil"/>
                <w:bottom w:val="nil"/>
                <w:right w:val="nil"/>
                <w:between w:val="nil"/>
              </w:pBdr>
              <w:spacing w:before="1"/>
              <w:ind w:left="90" w:hanging="90"/>
              <w:rPr>
                <w:rFonts w:ascii="Calibri" w:hAnsi="Calibri"/>
                <w:color w:val="000000" w:themeColor="text1"/>
                <w:sz w:val="18"/>
                <w:szCs w:val="18"/>
              </w:rPr>
            </w:pPr>
            <w:r w:rsidRPr="002D33D1">
              <w:rPr>
                <w:rFonts w:ascii="Calibri" w:hAnsi="Calibri"/>
                <w:color w:val="000000" w:themeColor="text1"/>
                <w:sz w:val="18"/>
                <w:szCs w:val="18"/>
              </w:rPr>
              <w:t>As threshold, including in addition e.g.</w:t>
            </w:r>
          </w:p>
          <w:p w14:paraId="2651E24F" w14:textId="7EDB087C" w:rsidR="000F36F6" w:rsidRPr="002D33D1" w:rsidRDefault="000F36F6" w:rsidP="00FF0B59">
            <w:pPr>
              <w:pStyle w:val="TableParagraph"/>
              <w:numPr>
                <w:ilvl w:val="0"/>
                <w:numId w:val="8"/>
              </w:numPr>
              <w:ind w:right="105"/>
              <w:rPr>
                <w:color w:val="000000" w:themeColor="text1"/>
                <w:sz w:val="18"/>
                <w:szCs w:val="18"/>
              </w:rPr>
            </w:pPr>
            <w:r w:rsidRPr="002D33D1">
              <w:rPr>
                <w:color w:val="000000" w:themeColor="text1"/>
                <w:sz w:val="18"/>
                <w:szCs w:val="18"/>
              </w:rPr>
              <w:t>Layover (</w:t>
            </w:r>
            <w:r w:rsidR="00DE0EFC" w:rsidRPr="002D33D1">
              <w:rPr>
                <w:color w:val="000000" w:themeColor="text1"/>
                <w:sz w:val="18"/>
                <w:szCs w:val="18"/>
              </w:rPr>
              <w:t>masked</w:t>
            </w:r>
            <w:r w:rsidRPr="002D33D1">
              <w:rPr>
                <w:color w:val="000000" w:themeColor="text1"/>
                <w:sz w:val="18"/>
                <w:szCs w:val="18"/>
              </w:rPr>
              <w:t xml:space="preserve"> as invalid data in Threshold)</w:t>
            </w:r>
          </w:p>
          <w:p w14:paraId="2E63B170" w14:textId="0D19611E" w:rsidR="000F36F6" w:rsidRPr="002D33D1" w:rsidRDefault="000F36F6" w:rsidP="00FF0B59">
            <w:pPr>
              <w:pStyle w:val="TableParagraph"/>
              <w:numPr>
                <w:ilvl w:val="0"/>
                <w:numId w:val="8"/>
              </w:numPr>
              <w:ind w:right="105"/>
              <w:rPr>
                <w:color w:val="000000" w:themeColor="text1"/>
                <w:sz w:val="18"/>
                <w:szCs w:val="18"/>
              </w:rPr>
            </w:pPr>
            <w:r w:rsidRPr="002D33D1">
              <w:rPr>
                <w:color w:val="000000" w:themeColor="text1"/>
                <w:sz w:val="18"/>
                <w:szCs w:val="18"/>
              </w:rPr>
              <w:t>Radar shadow (</w:t>
            </w:r>
            <w:r w:rsidR="00DE0EFC" w:rsidRPr="002D33D1">
              <w:rPr>
                <w:color w:val="000000" w:themeColor="text1"/>
                <w:sz w:val="18"/>
                <w:szCs w:val="18"/>
              </w:rPr>
              <w:t xml:space="preserve">masked </w:t>
            </w:r>
            <w:r w:rsidRPr="002D33D1">
              <w:rPr>
                <w:color w:val="000000" w:themeColor="text1"/>
                <w:sz w:val="18"/>
                <w:szCs w:val="18"/>
              </w:rPr>
              <w:t>as invalid data in Threshold)</w:t>
            </w:r>
          </w:p>
          <w:p w14:paraId="747ADFCB" w14:textId="10717B0E" w:rsidR="000F36F6" w:rsidRPr="002D33D1" w:rsidRDefault="000F36F6" w:rsidP="004947D8">
            <w:pPr>
              <w:pStyle w:val="TableParagraph"/>
              <w:numPr>
                <w:ilvl w:val="0"/>
                <w:numId w:val="8"/>
              </w:numPr>
              <w:ind w:right="105"/>
              <w:rPr>
                <w:color w:val="000000" w:themeColor="text1"/>
                <w:sz w:val="18"/>
                <w:szCs w:val="18"/>
              </w:rPr>
            </w:pPr>
            <w:r w:rsidRPr="002D33D1">
              <w:rPr>
                <w:color w:val="000000" w:themeColor="text1"/>
                <w:sz w:val="18"/>
                <w:szCs w:val="18"/>
              </w:rPr>
              <w:t>Ocean water, etc.</w:t>
            </w:r>
          </w:p>
        </w:tc>
        <w:tc>
          <w:tcPr>
            <w:tcW w:w="1276" w:type="dxa"/>
          </w:tcPr>
          <w:p w14:paraId="28E86210" w14:textId="69EB2A49" w:rsidR="000F36F6" w:rsidRPr="002C2B86" w:rsidRDefault="009C18AA" w:rsidP="00EB4A27">
            <w:pPr>
              <w:rPr>
                <w:rFonts w:ascii="Calibri" w:hAnsi="Calibri"/>
                <w:color w:val="0070C0"/>
                <w:sz w:val="18"/>
                <w:szCs w:val="18"/>
              </w:rPr>
            </w:pPr>
            <w:r w:rsidRPr="002C2B86">
              <w:rPr>
                <w:rFonts w:ascii="Calibri" w:hAnsi="Calibri"/>
                <w:color w:val="0070C0"/>
                <w:sz w:val="18"/>
                <w:szCs w:val="18"/>
              </w:rPr>
              <w:t>Yes</w:t>
            </w:r>
          </w:p>
        </w:tc>
        <w:tc>
          <w:tcPr>
            <w:tcW w:w="1276" w:type="dxa"/>
          </w:tcPr>
          <w:p w14:paraId="7606C844" w14:textId="0F855DE8" w:rsidR="000F36F6" w:rsidRPr="002C2B86" w:rsidRDefault="009C18AA" w:rsidP="00EB4A27">
            <w:pPr>
              <w:rPr>
                <w:rFonts w:ascii="Calibri" w:hAnsi="Calibri"/>
                <w:color w:val="0070C0"/>
                <w:sz w:val="18"/>
                <w:szCs w:val="18"/>
              </w:rPr>
            </w:pPr>
            <w:r w:rsidRPr="002C2B86">
              <w:rPr>
                <w:rFonts w:ascii="Calibri" w:hAnsi="Calibri"/>
                <w:color w:val="0070C0"/>
                <w:sz w:val="18"/>
                <w:szCs w:val="18"/>
              </w:rPr>
              <w:t>Yes</w:t>
            </w:r>
          </w:p>
        </w:tc>
        <w:tc>
          <w:tcPr>
            <w:tcW w:w="2674" w:type="dxa"/>
          </w:tcPr>
          <w:p w14:paraId="3AB90EA5"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&lt;DataMask&gt;</w:t>
            </w:r>
          </w:p>
          <w:p w14:paraId="68739B51"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&lt;FileName&gt; </w:t>
            </w:r>
          </w:p>
          <w:p w14:paraId="361A684A"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&lt;SampleType&gt;</w:t>
            </w:r>
          </w:p>
          <w:p w14:paraId="2E1FAE02"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&lt;DataFormat&gt;</w:t>
            </w:r>
          </w:p>
          <w:p w14:paraId="10635560"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&lt;DataType&gt;</w:t>
            </w:r>
          </w:p>
          <w:p w14:paraId="4DCF04C3"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&lt;BitsPerSample&gt;  </w:t>
            </w:r>
          </w:p>
          <w:p w14:paraId="19F69238"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&lt;ByteOrder&gt;</w:t>
            </w:r>
          </w:p>
          <w:p w14:paraId="23543EF8"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&lt;BitValues&gt;</w:t>
            </w:r>
          </w:p>
          <w:p w14:paraId="720074A7"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&lt;ValidData&gt;</w:t>
            </w:r>
          </w:p>
          <w:p w14:paraId="16880C3A"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&lt;InvalidData&gt;</w:t>
            </w:r>
          </w:p>
          <w:p w14:paraId="09C1FAF5" w14:textId="77777777" w:rsidR="000F36F6"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&lt;NoData&gt;</w:t>
            </w:r>
          </w:p>
          <w:p w14:paraId="2570A299"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&lt;Layover&gt;</w:t>
            </w:r>
          </w:p>
          <w:p w14:paraId="6D1A9AAD"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&lt;Shadow&gt;</w:t>
            </w:r>
          </w:p>
          <w:p w14:paraId="18F8D4D0"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&lt;OceanWater&gt; </w:t>
            </w:r>
          </w:p>
          <w:p w14:paraId="7D3DCB57" w14:textId="65132E5D" w:rsidR="009C18AA" w:rsidRPr="002C2B86" w:rsidRDefault="009C18AA" w:rsidP="009C18AA">
            <w:pPr>
              <w:rPr>
                <w:rFonts w:ascii="Calibri" w:hAnsi="Calibri"/>
                <w:color w:val="0070C0"/>
                <w:sz w:val="18"/>
                <w:szCs w:val="18"/>
              </w:rPr>
            </w:pPr>
            <w:r w:rsidRPr="002C2B86">
              <w:rPr>
                <w:rFonts w:ascii="Calibri" w:hAnsi="Calibri"/>
                <w:color w:val="0070C0"/>
                <w:sz w:val="18"/>
                <w:szCs w:val="18"/>
              </w:rPr>
              <w:t>in XML</w:t>
            </w:r>
          </w:p>
        </w:tc>
        <w:tc>
          <w:tcPr>
            <w:tcW w:w="1701" w:type="dxa"/>
          </w:tcPr>
          <w:p w14:paraId="7D32B536" w14:textId="4731DB40" w:rsidR="00A62B09" w:rsidRDefault="00A62B09" w:rsidP="00A62B09">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r>
              <w:rPr>
                <w:rFonts w:ascii="Calibri" w:hAnsi="Calibri"/>
                <w:b/>
                <w:color w:val="76923C" w:themeColor="accent3" w:themeShade="BF"/>
                <w:sz w:val="18"/>
                <w:szCs w:val="18"/>
              </w:rPr>
              <w:t xml:space="preserve"> as GEOTIFF</w:t>
            </w:r>
          </w:p>
          <w:p w14:paraId="46AEC583" w14:textId="77777777" w:rsidR="000F36F6" w:rsidRPr="002D33D1" w:rsidRDefault="000F36F6" w:rsidP="00EB4A27">
            <w:pPr>
              <w:rPr>
                <w:rFonts w:ascii="Calibri" w:hAnsi="Calibri"/>
                <w:color w:val="000000" w:themeColor="text1"/>
                <w:sz w:val="18"/>
                <w:szCs w:val="18"/>
              </w:rPr>
            </w:pPr>
          </w:p>
        </w:tc>
      </w:tr>
      <w:tr w:rsidR="009C18AA" w:rsidRPr="00465935" w14:paraId="76887F8D" w14:textId="77777777" w:rsidTr="00A565C5">
        <w:trPr>
          <w:trHeight w:val="456"/>
        </w:trPr>
        <w:tc>
          <w:tcPr>
            <w:tcW w:w="567" w:type="dxa"/>
            <w:vAlign w:val="center"/>
          </w:tcPr>
          <w:p w14:paraId="6770DFAD" w14:textId="1E8EA466"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2.3</w:t>
            </w:r>
          </w:p>
        </w:tc>
        <w:tc>
          <w:tcPr>
            <w:tcW w:w="1418" w:type="dxa"/>
            <w:vAlign w:val="center"/>
          </w:tcPr>
          <w:p w14:paraId="7041D7FF" w14:textId="77777777"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Scattering Area Image</w:t>
            </w:r>
          </w:p>
        </w:tc>
        <w:tc>
          <w:tcPr>
            <w:tcW w:w="3137" w:type="dxa"/>
            <w:vAlign w:val="center"/>
          </w:tcPr>
          <w:p w14:paraId="202B4FA7" w14:textId="6D40F09F" w:rsidR="009C18AA" w:rsidRPr="002D33D1" w:rsidRDefault="009C18AA" w:rsidP="009C18AA">
            <w:pPr>
              <w:rPr>
                <w:color w:val="000000" w:themeColor="text1"/>
                <w:sz w:val="18"/>
                <w:szCs w:val="18"/>
              </w:rPr>
            </w:pPr>
            <w:r w:rsidRPr="002D33D1">
              <w:rPr>
                <w:rFonts w:ascii="Calibri" w:hAnsi="Calibri" w:cs="Calibri"/>
                <w:color w:val="000000" w:themeColor="text1"/>
                <w:sz w:val="18"/>
                <w:szCs w:val="18"/>
              </w:rPr>
              <w:t>Not required.</w:t>
            </w:r>
          </w:p>
        </w:tc>
        <w:tc>
          <w:tcPr>
            <w:tcW w:w="2835" w:type="dxa"/>
            <w:vAlign w:val="center"/>
          </w:tcPr>
          <w:p w14:paraId="7F22A58B" w14:textId="21CDEC13" w:rsidR="009C18AA" w:rsidRPr="002D33D1" w:rsidRDefault="009C18AA" w:rsidP="009C18AA">
            <w:pPr>
              <w:pStyle w:val="TableParagraph"/>
              <w:ind w:left="0"/>
              <w:rPr>
                <w:color w:val="000000" w:themeColor="text1"/>
                <w:sz w:val="18"/>
                <w:szCs w:val="18"/>
              </w:rPr>
            </w:pPr>
            <w:r w:rsidRPr="002D33D1">
              <w:rPr>
                <w:color w:val="000000" w:themeColor="text1"/>
                <w:sz w:val="18"/>
                <w:szCs w:val="18"/>
              </w:rPr>
              <w:t xml:space="preserve">DEM-based scattering area image used for terrain normalisation is provided.  </w:t>
            </w:r>
          </w:p>
          <w:p w14:paraId="22FD7B45" w14:textId="77777777" w:rsidR="009C18AA" w:rsidRPr="002D33D1" w:rsidRDefault="009C18AA" w:rsidP="009C18AA">
            <w:pPr>
              <w:pStyle w:val="TableParagraph"/>
              <w:ind w:left="0"/>
              <w:rPr>
                <w:color w:val="000000" w:themeColor="text1"/>
                <w:sz w:val="18"/>
                <w:szCs w:val="18"/>
              </w:rPr>
            </w:pPr>
          </w:p>
          <w:p w14:paraId="716ED869" w14:textId="77777777" w:rsidR="009C18AA" w:rsidRPr="002D33D1" w:rsidRDefault="009C18AA" w:rsidP="009C18AA">
            <w:pPr>
              <w:pStyle w:val="TableParagraph"/>
              <w:ind w:left="0"/>
              <w:rPr>
                <w:color w:val="000000" w:themeColor="text1"/>
                <w:sz w:val="18"/>
                <w:szCs w:val="18"/>
              </w:rPr>
            </w:pPr>
            <w:r w:rsidRPr="002D33D1">
              <w:rPr>
                <w:color w:val="000000" w:themeColor="text1"/>
                <w:sz w:val="18"/>
                <w:szCs w:val="18"/>
              </w:rPr>
              <w:t>File format specifications/ contents provided in metadata:</w:t>
            </w:r>
          </w:p>
          <w:p w14:paraId="447125E3" w14:textId="2C935305"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Sample Type [Scattering Area]</w:t>
            </w:r>
          </w:p>
          <w:p w14:paraId="43C7451D" w14:textId="77777777"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Data Format</w:t>
            </w:r>
          </w:p>
          <w:p w14:paraId="4EB34698" w14:textId="77777777"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 xml:space="preserve">Data Type </w:t>
            </w:r>
          </w:p>
          <w:p w14:paraId="4EA825FC" w14:textId="12FCB06E"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Byte Order</w:t>
            </w:r>
          </w:p>
          <w:p w14:paraId="389B8B57" w14:textId="6F74B32E"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Bits per sample</w:t>
            </w:r>
          </w:p>
        </w:tc>
        <w:tc>
          <w:tcPr>
            <w:tcW w:w="1276" w:type="dxa"/>
          </w:tcPr>
          <w:p w14:paraId="423D61FF" w14:textId="58D37CBC" w:rsidR="009C18AA" w:rsidRPr="002C2B86" w:rsidRDefault="009C18AA" w:rsidP="009C18AA">
            <w:pPr>
              <w:rPr>
                <w:rFonts w:ascii="Calibri" w:hAnsi="Calibri"/>
                <w:color w:val="0070C0"/>
                <w:sz w:val="18"/>
                <w:szCs w:val="18"/>
              </w:rPr>
            </w:pPr>
            <w:r w:rsidRPr="002C2B86">
              <w:rPr>
                <w:rFonts w:ascii="Helvetica" w:hAnsi="Helvetica"/>
                <w:color w:val="0070C0"/>
                <w:sz w:val="18"/>
                <w:szCs w:val="18"/>
              </w:rPr>
              <w:t>Not required</w:t>
            </w:r>
          </w:p>
        </w:tc>
        <w:tc>
          <w:tcPr>
            <w:tcW w:w="1276" w:type="dxa"/>
          </w:tcPr>
          <w:p w14:paraId="47E541DD" w14:textId="44652E75" w:rsidR="009C18AA" w:rsidRPr="002C2B86" w:rsidRDefault="009C18AA" w:rsidP="009C18AA">
            <w:pPr>
              <w:rPr>
                <w:rFonts w:ascii="Calibri" w:hAnsi="Calibri"/>
                <w:color w:val="0070C0"/>
                <w:sz w:val="18"/>
                <w:szCs w:val="18"/>
              </w:rPr>
            </w:pPr>
            <w:r w:rsidRPr="002C2B86">
              <w:rPr>
                <w:rFonts w:ascii="Helvetica" w:hAnsi="Helvetica"/>
                <w:color w:val="0070C0"/>
                <w:sz w:val="18"/>
                <w:szCs w:val="18"/>
              </w:rPr>
              <w:t>No</w:t>
            </w:r>
          </w:p>
        </w:tc>
        <w:tc>
          <w:tcPr>
            <w:tcW w:w="2674" w:type="dxa"/>
          </w:tcPr>
          <w:p w14:paraId="411C870A" w14:textId="78B42980" w:rsidR="009C18AA" w:rsidRPr="002C2B86" w:rsidRDefault="009C18AA" w:rsidP="009C18AA">
            <w:pPr>
              <w:rPr>
                <w:rFonts w:ascii="Calibri" w:hAnsi="Calibri"/>
                <w:color w:val="0070C0"/>
                <w:sz w:val="18"/>
                <w:szCs w:val="18"/>
              </w:rPr>
            </w:pPr>
            <w:r w:rsidRPr="002C2B86">
              <w:rPr>
                <w:rFonts w:ascii="Helvetica" w:hAnsi="Helvetica" w:cs="Calibri"/>
                <w:color w:val="0070C0"/>
                <w:sz w:val="18"/>
                <w:szCs w:val="18"/>
              </w:rPr>
              <w:t>Not provided, not required.</w:t>
            </w:r>
          </w:p>
        </w:tc>
        <w:tc>
          <w:tcPr>
            <w:tcW w:w="1701" w:type="dxa"/>
          </w:tcPr>
          <w:p w14:paraId="7E75569B" w14:textId="5B321C24" w:rsidR="009C18AA" w:rsidRPr="002D33D1" w:rsidRDefault="00A62B09" w:rsidP="009C18AA">
            <w:pPr>
              <w:rPr>
                <w:rFonts w:ascii="Calibri" w:hAnsi="Calibri"/>
                <w:color w:val="000000" w:themeColor="text1"/>
                <w:sz w:val="18"/>
                <w:szCs w:val="18"/>
              </w:rPr>
            </w:pPr>
            <w:r w:rsidRPr="006D46DE">
              <w:rPr>
                <w:rFonts w:ascii="Calibri" w:hAnsi="Calibri"/>
                <w:b/>
                <w:color w:val="76923C" w:themeColor="accent3" w:themeShade="BF"/>
                <w:sz w:val="18"/>
                <w:szCs w:val="18"/>
              </w:rPr>
              <w:t>Not Required at Threshold</w:t>
            </w:r>
          </w:p>
        </w:tc>
      </w:tr>
      <w:tr w:rsidR="009C18AA" w:rsidRPr="00465935" w14:paraId="61986C58" w14:textId="77777777" w:rsidTr="00A565C5">
        <w:trPr>
          <w:trHeight w:val="2711"/>
        </w:trPr>
        <w:tc>
          <w:tcPr>
            <w:tcW w:w="567" w:type="dxa"/>
            <w:vAlign w:val="center"/>
          </w:tcPr>
          <w:p w14:paraId="205CDEEA" w14:textId="58AD54A2"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lastRenderedPageBreak/>
              <w:t>2.4</w:t>
            </w:r>
          </w:p>
        </w:tc>
        <w:tc>
          <w:tcPr>
            <w:tcW w:w="1418" w:type="dxa"/>
            <w:vAlign w:val="center"/>
          </w:tcPr>
          <w:p w14:paraId="25E069BC" w14:textId="298D57E3"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Local Incident Angle Image</w:t>
            </w:r>
          </w:p>
        </w:tc>
        <w:tc>
          <w:tcPr>
            <w:tcW w:w="3137" w:type="dxa"/>
            <w:vAlign w:val="center"/>
          </w:tcPr>
          <w:p w14:paraId="44353F40" w14:textId="77777777" w:rsidR="009C18AA" w:rsidRPr="002D33D1" w:rsidRDefault="009C18AA" w:rsidP="009C18AA">
            <w:pPr>
              <w:pStyle w:val="TableParagraph"/>
              <w:ind w:left="0"/>
              <w:rPr>
                <w:color w:val="000000" w:themeColor="text1"/>
                <w:sz w:val="18"/>
                <w:szCs w:val="18"/>
              </w:rPr>
            </w:pPr>
            <w:r w:rsidRPr="002D33D1">
              <w:rPr>
                <w:color w:val="000000" w:themeColor="text1"/>
                <w:sz w:val="18"/>
                <w:szCs w:val="18"/>
              </w:rPr>
              <w:t>DEM-based Local Incident angle image is provided.</w:t>
            </w:r>
          </w:p>
          <w:p w14:paraId="49C8457A" w14:textId="77777777" w:rsidR="009C18AA" w:rsidRPr="002D33D1" w:rsidRDefault="009C18AA" w:rsidP="009C18AA">
            <w:pPr>
              <w:pStyle w:val="TableParagraph"/>
              <w:ind w:left="0"/>
              <w:rPr>
                <w:color w:val="000000" w:themeColor="text1"/>
                <w:sz w:val="18"/>
                <w:szCs w:val="18"/>
              </w:rPr>
            </w:pPr>
          </w:p>
          <w:p w14:paraId="231E413F" w14:textId="487A8185" w:rsidR="009C18AA" w:rsidRPr="002D33D1" w:rsidRDefault="009C18AA" w:rsidP="009C18AA">
            <w:pPr>
              <w:pStyle w:val="TableParagraph"/>
              <w:ind w:left="0"/>
              <w:rPr>
                <w:color w:val="000000" w:themeColor="text1"/>
                <w:sz w:val="18"/>
                <w:szCs w:val="18"/>
              </w:rPr>
            </w:pPr>
            <w:r w:rsidRPr="002D33D1">
              <w:rPr>
                <w:color w:val="000000" w:themeColor="text1"/>
                <w:sz w:val="18"/>
                <w:szCs w:val="18"/>
              </w:rPr>
              <w:t>File format specifications/ contents provided in metadata:</w:t>
            </w:r>
          </w:p>
          <w:p w14:paraId="5AB9E540" w14:textId="77777777"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Sample Type [Angle]</w:t>
            </w:r>
          </w:p>
          <w:p w14:paraId="289CC083" w14:textId="77777777"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Data Format</w:t>
            </w:r>
          </w:p>
          <w:p w14:paraId="20922986" w14:textId="77777777"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 xml:space="preserve">Data Type </w:t>
            </w:r>
          </w:p>
          <w:p w14:paraId="224FBB8B" w14:textId="77777777"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Byte Order</w:t>
            </w:r>
          </w:p>
          <w:p w14:paraId="2D452A03" w14:textId="78B3E2F0"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Bits per sample</w:t>
            </w:r>
          </w:p>
        </w:tc>
        <w:tc>
          <w:tcPr>
            <w:tcW w:w="2835" w:type="dxa"/>
            <w:vAlign w:val="center"/>
          </w:tcPr>
          <w:p w14:paraId="51699153" w14:textId="3DD2314C" w:rsidR="009C18AA" w:rsidRPr="002D33D1" w:rsidRDefault="009C18AA" w:rsidP="009C18AA">
            <w:pPr>
              <w:rPr>
                <w:rFonts w:ascii="Calibri" w:hAnsi="Calibri" w:cs="Calibri"/>
                <w:color w:val="000000" w:themeColor="text1"/>
                <w:sz w:val="18"/>
                <w:szCs w:val="18"/>
              </w:rPr>
            </w:pPr>
            <w:r w:rsidRPr="002D33D1">
              <w:rPr>
                <w:rFonts w:ascii="Calibri" w:hAnsi="Calibri" w:cs="Calibri"/>
                <w:color w:val="000000" w:themeColor="text1"/>
                <w:sz w:val="18"/>
                <w:szCs w:val="18"/>
              </w:rPr>
              <w:t>As threshold.</w:t>
            </w:r>
          </w:p>
        </w:tc>
        <w:tc>
          <w:tcPr>
            <w:tcW w:w="1276" w:type="dxa"/>
          </w:tcPr>
          <w:p w14:paraId="59F90DFE" w14:textId="1502920C" w:rsidR="009C18AA" w:rsidRPr="002C2B86" w:rsidRDefault="009C18AA" w:rsidP="009C18AA">
            <w:pPr>
              <w:rPr>
                <w:rFonts w:ascii="Calibri" w:hAnsi="Calibri"/>
                <w:color w:val="0070C0"/>
                <w:sz w:val="18"/>
                <w:szCs w:val="18"/>
              </w:rPr>
            </w:pPr>
            <w:r w:rsidRPr="002C2B86">
              <w:rPr>
                <w:rFonts w:ascii="Calibri" w:hAnsi="Calibri"/>
                <w:color w:val="0070C0"/>
                <w:sz w:val="18"/>
                <w:szCs w:val="18"/>
              </w:rPr>
              <w:t>Yes</w:t>
            </w:r>
          </w:p>
        </w:tc>
        <w:tc>
          <w:tcPr>
            <w:tcW w:w="1276" w:type="dxa"/>
          </w:tcPr>
          <w:p w14:paraId="429AB83E" w14:textId="45A420D3" w:rsidR="009C18AA" w:rsidRPr="002C2B86" w:rsidRDefault="009C18AA" w:rsidP="009C18AA">
            <w:pPr>
              <w:rPr>
                <w:rFonts w:ascii="Calibri" w:hAnsi="Calibri"/>
                <w:color w:val="0070C0"/>
                <w:sz w:val="18"/>
                <w:szCs w:val="18"/>
              </w:rPr>
            </w:pPr>
            <w:r w:rsidRPr="002C2B86">
              <w:rPr>
                <w:rFonts w:ascii="Calibri" w:hAnsi="Calibri"/>
                <w:color w:val="0070C0"/>
                <w:sz w:val="18"/>
                <w:szCs w:val="18"/>
              </w:rPr>
              <w:t>(Yes)</w:t>
            </w:r>
          </w:p>
        </w:tc>
        <w:tc>
          <w:tcPr>
            <w:tcW w:w="2674" w:type="dxa"/>
          </w:tcPr>
          <w:p w14:paraId="692AE7A3" w14:textId="0C50F3FF" w:rsidR="009C18AA" w:rsidRPr="002C2B86" w:rsidRDefault="009C18AA" w:rsidP="009C18AA">
            <w:pPr>
              <w:rPr>
                <w:rFonts w:ascii="Calibri" w:hAnsi="Calibri"/>
                <w:color w:val="0070C0"/>
                <w:sz w:val="18"/>
                <w:szCs w:val="18"/>
              </w:rPr>
            </w:pPr>
            <w:r w:rsidRPr="002C2B86">
              <w:rPr>
                <w:rFonts w:ascii="Calibri" w:hAnsi="Calibri"/>
                <w:color w:val="0070C0"/>
                <w:sz w:val="18"/>
                <w:szCs w:val="18"/>
              </w:rPr>
              <w:t>&lt;LocalIncAngle&gt;</w:t>
            </w:r>
          </w:p>
          <w:p w14:paraId="2E053F3E"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&lt;FileName&gt; </w:t>
            </w:r>
          </w:p>
          <w:p w14:paraId="1A57FE00"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&lt;SampleType&gt;</w:t>
            </w:r>
          </w:p>
          <w:p w14:paraId="3CB7FCA0"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&lt;DataFormat&gt;</w:t>
            </w:r>
          </w:p>
          <w:p w14:paraId="7963498F"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&lt;DataType&gt;</w:t>
            </w:r>
          </w:p>
          <w:p w14:paraId="7109DF11"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&lt;BitsPerSample&gt;  </w:t>
            </w:r>
          </w:p>
          <w:p w14:paraId="22BF9394" w14:textId="77777777" w:rsidR="009C18AA" w:rsidRPr="002C2B86" w:rsidRDefault="009C18AA" w:rsidP="009C18AA">
            <w:pPr>
              <w:rPr>
                <w:rFonts w:ascii="Calibri" w:hAnsi="Calibri"/>
                <w:color w:val="0070C0"/>
                <w:sz w:val="18"/>
                <w:szCs w:val="18"/>
              </w:rPr>
            </w:pPr>
            <w:r w:rsidRPr="002C2B86">
              <w:rPr>
                <w:rFonts w:ascii="Calibri" w:hAnsi="Calibri"/>
                <w:color w:val="0070C0"/>
                <w:sz w:val="18"/>
                <w:szCs w:val="18"/>
              </w:rPr>
              <w:t xml:space="preserve">     &lt;ByteOrder&gt;</w:t>
            </w:r>
          </w:p>
          <w:p w14:paraId="449AFCBD" w14:textId="2098BA08" w:rsidR="009C18AA" w:rsidRPr="002C2B86" w:rsidRDefault="009C18AA" w:rsidP="009C18AA">
            <w:pPr>
              <w:rPr>
                <w:rFonts w:ascii="Calibri" w:hAnsi="Calibri"/>
                <w:color w:val="0070C0"/>
                <w:sz w:val="18"/>
                <w:szCs w:val="18"/>
              </w:rPr>
            </w:pPr>
            <w:r w:rsidRPr="002C2B86">
              <w:rPr>
                <w:rFonts w:ascii="Calibri" w:hAnsi="Calibri"/>
                <w:color w:val="0070C0"/>
                <w:sz w:val="18"/>
                <w:szCs w:val="18"/>
              </w:rPr>
              <w:t>in XML</w:t>
            </w:r>
          </w:p>
        </w:tc>
        <w:tc>
          <w:tcPr>
            <w:tcW w:w="1701" w:type="dxa"/>
          </w:tcPr>
          <w:p w14:paraId="44622A2C" w14:textId="300A8EB9" w:rsidR="00A62B09" w:rsidRDefault="00A62B09" w:rsidP="00A62B09">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r>
              <w:rPr>
                <w:rFonts w:ascii="Calibri" w:hAnsi="Calibri"/>
                <w:b/>
                <w:color w:val="76923C" w:themeColor="accent3" w:themeShade="BF"/>
                <w:sz w:val="18"/>
                <w:szCs w:val="18"/>
              </w:rPr>
              <w:t xml:space="preserve"> as GEOTIFF</w:t>
            </w:r>
          </w:p>
          <w:p w14:paraId="08DEACD0" w14:textId="77777777" w:rsidR="009C18AA" w:rsidRPr="002D33D1" w:rsidRDefault="009C18AA" w:rsidP="009C18AA">
            <w:pPr>
              <w:rPr>
                <w:rFonts w:ascii="Calibri" w:hAnsi="Calibri"/>
                <w:color w:val="000000" w:themeColor="text1"/>
                <w:sz w:val="18"/>
                <w:szCs w:val="18"/>
              </w:rPr>
            </w:pPr>
          </w:p>
        </w:tc>
      </w:tr>
      <w:tr w:rsidR="009C18AA" w:rsidRPr="00465935" w14:paraId="20C5979E" w14:textId="77777777" w:rsidTr="00A565C5">
        <w:trPr>
          <w:trHeight w:val="3136"/>
        </w:trPr>
        <w:tc>
          <w:tcPr>
            <w:tcW w:w="567" w:type="dxa"/>
            <w:vAlign w:val="center"/>
          </w:tcPr>
          <w:p w14:paraId="15208A96" w14:textId="42694623"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2.5</w:t>
            </w:r>
          </w:p>
        </w:tc>
        <w:tc>
          <w:tcPr>
            <w:tcW w:w="1418" w:type="dxa"/>
            <w:vAlign w:val="center"/>
          </w:tcPr>
          <w:p w14:paraId="1C7147BA" w14:textId="51281BF3"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Ellipsoidal Incident Angle Image</w:t>
            </w:r>
          </w:p>
        </w:tc>
        <w:tc>
          <w:tcPr>
            <w:tcW w:w="3137" w:type="dxa"/>
            <w:vAlign w:val="center"/>
          </w:tcPr>
          <w:p w14:paraId="40D97CFE" w14:textId="6555A397" w:rsidR="009C18AA" w:rsidRPr="002D33D1" w:rsidRDefault="009C18AA" w:rsidP="009C18AA">
            <w:pPr>
              <w:pBdr>
                <w:top w:val="nil"/>
                <w:left w:val="nil"/>
                <w:bottom w:val="nil"/>
                <w:right w:val="nil"/>
                <w:between w:val="nil"/>
              </w:pBdr>
              <w:ind w:left="90" w:hanging="90"/>
              <w:rPr>
                <w:rFonts w:ascii="Calibri" w:hAnsi="Calibri"/>
                <w:color w:val="000000" w:themeColor="text1"/>
                <w:sz w:val="18"/>
                <w:szCs w:val="18"/>
              </w:rPr>
            </w:pPr>
            <w:r w:rsidRPr="002D33D1">
              <w:rPr>
                <w:rFonts w:ascii="Calibri" w:hAnsi="Calibri"/>
                <w:color w:val="000000" w:themeColor="text1"/>
                <w:sz w:val="18"/>
                <w:szCs w:val="18"/>
              </w:rPr>
              <w:t>Not required.</w:t>
            </w:r>
          </w:p>
        </w:tc>
        <w:tc>
          <w:tcPr>
            <w:tcW w:w="2835" w:type="dxa"/>
            <w:vAlign w:val="center"/>
          </w:tcPr>
          <w:p w14:paraId="50C94789" w14:textId="0618F3D8" w:rsidR="009C18AA" w:rsidRPr="002D33D1" w:rsidRDefault="009C18AA" w:rsidP="009C18AA">
            <w:pPr>
              <w:pStyle w:val="TableParagraph"/>
              <w:ind w:left="0"/>
              <w:rPr>
                <w:color w:val="000000" w:themeColor="text1"/>
                <w:sz w:val="18"/>
                <w:szCs w:val="18"/>
              </w:rPr>
            </w:pPr>
            <w:r w:rsidRPr="002D33D1">
              <w:rPr>
                <w:color w:val="000000" w:themeColor="text1"/>
                <w:sz w:val="18"/>
                <w:szCs w:val="18"/>
              </w:rPr>
              <w:t>Ellipsoidal incident angle is provided.</w:t>
            </w:r>
          </w:p>
          <w:p w14:paraId="54CA2557" w14:textId="77777777" w:rsidR="009C18AA" w:rsidRPr="002D33D1" w:rsidRDefault="009C18AA" w:rsidP="009C18AA">
            <w:pPr>
              <w:pStyle w:val="TableParagraph"/>
              <w:ind w:left="0"/>
              <w:rPr>
                <w:color w:val="000000" w:themeColor="text1"/>
                <w:sz w:val="18"/>
                <w:szCs w:val="18"/>
              </w:rPr>
            </w:pPr>
          </w:p>
          <w:p w14:paraId="45A396FB" w14:textId="77777777" w:rsidR="009C18AA" w:rsidRPr="002D33D1" w:rsidRDefault="009C18AA" w:rsidP="009C18AA">
            <w:pPr>
              <w:pStyle w:val="TableParagraph"/>
              <w:ind w:left="0"/>
              <w:rPr>
                <w:color w:val="000000" w:themeColor="text1"/>
                <w:sz w:val="18"/>
                <w:szCs w:val="18"/>
              </w:rPr>
            </w:pPr>
            <w:r w:rsidRPr="002D33D1">
              <w:rPr>
                <w:color w:val="000000" w:themeColor="text1"/>
                <w:sz w:val="18"/>
                <w:szCs w:val="18"/>
              </w:rPr>
              <w:t>Indicate which ellipsoidal height was used.</w:t>
            </w:r>
          </w:p>
          <w:p w14:paraId="2E903CC8" w14:textId="77777777" w:rsidR="009C18AA" w:rsidRPr="002D33D1" w:rsidRDefault="009C18AA" w:rsidP="009C18AA">
            <w:pPr>
              <w:pBdr>
                <w:top w:val="nil"/>
                <w:left w:val="nil"/>
                <w:bottom w:val="nil"/>
                <w:right w:val="nil"/>
                <w:between w:val="nil"/>
              </w:pBdr>
              <w:spacing w:before="1"/>
              <w:ind w:hanging="90"/>
              <w:rPr>
                <w:rFonts w:ascii="Calibri" w:hAnsi="Calibri"/>
                <w:color w:val="000000" w:themeColor="text1"/>
                <w:sz w:val="18"/>
                <w:szCs w:val="18"/>
              </w:rPr>
            </w:pPr>
          </w:p>
          <w:p w14:paraId="6E789354" w14:textId="18FB95C6" w:rsidR="009C18AA" w:rsidRPr="002D33D1" w:rsidRDefault="009C18AA" w:rsidP="009C18AA">
            <w:pPr>
              <w:pStyle w:val="TableParagraph"/>
              <w:ind w:left="0"/>
              <w:rPr>
                <w:color w:val="000000" w:themeColor="text1"/>
                <w:sz w:val="18"/>
                <w:szCs w:val="18"/>
              </w:rPr>
            </w:pPr>
            <w:r w:rsidRPr="002D33D1">
              <w:rPr>
                <w:color w:val="000000" w:themeColor="text1"/>
                <w:sz w:val="18"/>
                <w:szCs w:val="18"/>
              </w:rPr>
              <w:t>File format specifications/ contents provided in metadata:</w:t>
            </w:r>
          </w:p>
          <w:p w14:paraId="22B8F315" w14:textId="79DCA03D"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Sample Type [Angle]</w:t>
            </w:r>
          </w:p>
          <w:p w14:paraId="2C521FF5" w14:textId="1F9EF6E2"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 xml:space="preserve">Data Format </w:t>
            </w:r>
          </w:p>
          <w:p w14:paraId="65A0BDBD" w14:textId="70C07E9E"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 xml:space="preserve">Data Type </w:t>
            </w:r>
          </w:p>
          <w:p w14:paraId="2A640D92" w14:textId="5B69626B"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Byte Order</w:t>
            </w:r>
          </w:p>
          <w:p w14:paraId="729CEE9E" w14:textId="09504D2E"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Bits per sample</w:t>
            </w:r>
          </w:p>
        </w:tc>
        <w:tc>
          <w:tcPr>
            <w:tcW w:w="1276" w:type="dxa"/>
          </w:tcPr>
          <w:p w14:paraId="097B1525" w14:textId="088D4841" w:rsidR="009C18AA" w:rsidRPr="002C2B86" w:rsidRDefault="009C18AA" w:rsidP="009C18AA">
            <w:pPr>
              <w:rPr>
                <w:rFonts w:ascii="Calibri" w:hAnsi="Calibri"/>
                <w:color w:val="0070C0"/>
                <w:sz w:val="18"/>
                <w:szCs w:val="18"/>
              </w:rPr>
            </w:pPr>
            <w:r w:rsidRPr="002C2B86">
              <w:rPr>
                <w:rFonts w:ascii="Helvetica" w:hAnsi="Helvetica"/>
                <w:color w:val="0070C0"/>
                <w:sz w:val="18"/>
                <w:szCs w:val="18"/>
              </w:rPr>
              <w:t>Not required</w:t>
            </w:r>
          </w:p>
        </w:tc>
        <w:tc>
          <w:tcPr>
            <w:tcW w:w="1276" w:type="dxa"/>
          </w:tcPr>
          <w:p w14:paraId="51E6D5BA" w14:textId="2F19A395" w:rsidR="009C18AA" w:rsidRPr="002C2B86" w:rsidRDefault="009C18AA" w:rsidP="009C18AA">
            <w:pPr>
              <w:rPr>
                <w:rFonts w:ascii="Calibri" w:hAnsi="Calibri"/>
                <w:color w:val="0070C0"/>
                <w:sz w:val="18"/>
                <w:szCs w:val="18"/>
              </w:rPr>
            </w:pPr>
            <w:r w:rsidRPr="002C2B86">
              <w:rPr>
                <w:rFonts w:ascii="Helvetica" w:hAnsi="Helvetica"/>
                <w:color w:val="0070C0"/>
                <w:sz w:val="18"/>
                <w:szCs w:val="18"/>
              </w:rPr>
              <w:t>No</w:t>
            </w:r>
          </w:p>
        </w:tc>
        <w:tc>
          <w:tcPr>
            <w:tcW w:w="2674" w:type="dxa"/>
          </w:tcPr>
          <w:p w14:paraId="1FA21DA2" w14:textId="05A546ED" w:rsidR="009C18AA" w:rsidRPr="002C2B86" w:rsidRDefault="009C18AA" w:rsidP="009C18AA">
            <w:pPr>
              <w:rPr>
                <w:rFonts w:ascii="Calibri" w:hAnsi="Calibri"/>
                <w:color w:val="0070C0"/>
                <w:sz w:val="18"/>
                <w:szCs w:val="18"/>
              </w:rPr>
            </w:pPr>
            <w:r w:rsidRPr="002C2B86">
              <w:rPr>
                <w:rFonts w:ascii="Helvetica" w:hAnsi="Helvetica" w:cs="Calibri"/>
                <w:color w:val="0070C0"/>
                <w:sz w:val="18"/>
                <w:szCs w:val="18"/>
              </w:rPr>
              <w:t>Not provided, not required.</w:t>
            </w:r>
          </w:p>
        </w:tc>
        <w:tc>
          <w:tcPr>
            <w:tcW w:w="1701" w:type="dxa"/>
          </w:tcPr>
          <w:p w14:paraId="29579A42" w14:textId="2C6E70D7" w:rsidR="009C18AA" w:rsidRPr="002D33D1" w:rsidRDefault="00A62B09" w:rsidP="009C18AA">
            <w:pPr>
              <w:rPr>
                <w:rFonts w:ascii="Calibri" w:hAnsi="Calibri"/>
                <w:color w:val="000000" w:themeColor="text1"/>
                <w:sz w:val="18"/>
                <w:szCs w:val="18"/>
              </w:rPr>
            </w:pPr>
            <w:r w:rsidRPr="006D46DE">
              <w:rPr>
                <w:rFonts w:ascii="Calibri" w:hAnsi="Calibri"/>
                <w:b/>
                <w:color w:val="76923C" w:themeColor="accent3" w:themeShade="BF"/>
                <w:sz w:val="18"/>
                <w:szCs w:val="18"/>
              </w:rPr>
              <w:t>Not Required at Threshold</w:t>
            </w:r>
          </w:p>
        </w:tc>
      </w:tr>
      <w:tr w:rsidR="009C18AA" w:rsidRPr="00465935" w14:paraId="334702CF" w14:textId="77777777" w:rsidTr="00A565C5">
        <w:trPr>
          <w:trHeight w:val="3420"/>
        </w:trPr>
        <w:tc>
          <w:tcPr>
            <w:tcW w:w="567" w:type="dxa"/>
            <w:vAlign w:val="center"/>
          </w:tcPr>
          <w:p w14:paraId="48A8E29C" w14:textId="5BB4964A"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2.6</w:t>
            </w:r>
          </w:p>
        </w:tc>
        <w:tc>
          <w:tcPr>
            <w:tcW w:w="1418" w:type="dxa"/>
            <w:vAlign w:val="center"/>
          </w:tcPr>
          <w:p w14:paraId="120A4441" w14:textId="4943EBFD"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Noise Power Image</w:t>
            </w:r>
          </w:p>
        </w:tc>
        <w:tc>
          <w:tcPr>
            <w:tcW w:w="3137" w:type="dxa"/>
            <w:vAlign w:val="center"/>
          </w:tcPr>
          <w:p w14:paraId="7E4D7392" w14:textId="6F5BEBE9" w:rsidR="009C18AA" w:rsidRPr="002D33D1" w:rsidRDefault="009C18AA" w:rsidP="009C18AA">
            <w:pPr>
              <w:pBdr>
                <w:top w:val="nil"/>
                <w:left w:val="nil"/>
                <w:bottom w:val="nil"/>
                <w:right w:val="nil"/>
                <w:between w:val="nil"/>
              </w:pBdr>
              <w:ind w:left="90" w:hanging="90"/>
              <w:rPr>
                <w:color w:val="000000" w:themeColor="text1"/>
                <w:sz w:val="18"/>
                <w:szCs w:val="18"/>
              </w:rPr>
            </w:pPr>
            <w:r w:rsidRPr="002D33D1">
              <w:rPr>
                <w:rFonts w:ascii="Calibri" w:hAnsi="Calibri"/>
                <w:color w:val="000000" w:themeColor="text1"/>
                <w:sz w:val="18"/>
                <w:szCs w:val="18"/>
              </w:rPr>
              <w:t>Not required.</w:t>
            </w:r>
          </w:p>
        </w:tc>
        <w:tc>
          <w:tcPr>
            <w:tcW w:w="2835" w:type="dxa"/>
            <w:vAlign w:val="center"/>
          </w:tcPr>
          <w:p w14:paraId="213FE784" w14:textId="2D5FFB22" w:rsidR="009C18AA" w:rsidRPr="002D33D1" w:rsidRDefault="009C18AA" w:rsidP="009C18AA">
            <w:pPr>
              <w:pBdr>
                <w:top w:val="nil"/>
                <w:left w:val="nil"/>
                <w:bottom w:val="nil"/>
                <w:right w:val="nil"/>
                <w:between w:val="nil"/>
              </w:pBdr>
              <w:rPr>
                <w:rFonts w:ascii="Calibri" w:hAnsi="Calibri"/>
                <w:color w:val="000000" w:themeColor="text1"/>
                <w:sz w:val="18"/>
                <w:szCs w:val="18"/>
              </w:rPr>
            </w:pPr>
            <w:r w:rsidRPr="002D33D1">
              <w:rPr>
                <w:rFonts w:ascii="Calibri" w:hAnsi="Calibri"/>
                <w:color w:val="000000" w:themeColor="text1"/>
                <w:sz w:val="18"/>
                <w:szCs w:val="18"/>
              </w:rPr>
              <w:t xml:space="preserve">Estimated noise equivalent </w:t>
            </w:r>
            <w:r w:rsidRPr="002D33D1">
              <w:rPr>
                <w:rFonts w:ascii="Calibri" w:eastAsia="Noto Sans Symbols" w:hAnsi="Calibri" w:cs="Noto Sans Symbols"/>
                <w:color w:val="000000" w:themeColor="text1"/>
                <w:sz w:val="18"/>
                <w:szCs w:val="18"/>
              </w:rPr>
              <w:t>σ</w:t>
            </w:r>
            <w:r w:rsidRPr="002D33D1">
              <w:rPr>
                <w:rFonts w:ascii="Calibri" w:hAnsi="Calibri"/>
                <w:color w:val="000000" w:themeColor="text1"/>
                <w:sz w:val="18"/>
                <w:szCs w:val="18"/>
                <w:vertAlign w:val="superscript"/>
              </w:rPr>
              <w:t>o</w:t>
            </w:r>
            <w:r w:rsidRPr="002D33D1">
              <w:rPr>
                <w:rFonts w:ascii="Calibri" w:hAnsi="Calibri"/>
                <w:color w:val="000000" w:themeColor="text1"/>
                <w:sz w:val="18"/>
                <w:szCs w:val="18"/>
              </w:rPr>
              <w:t xml:space="preserve"> (or </w:t>
            </w:r>
            <w:r w:rsidRPr="002D33D1">
              <w:rPr>
                <w:rFonts w:ascii="Symbol" w:hAnsi="Symbol"/>
                <w:color w:val="000000" w:themeColor="text1"/>
                <w:sz w:val="18"/>
                <w:szCs w:val="18"/>
              </w:rPr>
              <w:t></w:t>
            </w:r>
            <w:r w:rsidRPr="002D33D1">
              <w:rPr>
                <w:rFonts w:ascii="Calibri" w:hAnsi="Calibri"/>
                <w:color w:val="000000" w:themeColor="text1"/>
                <w:sz w:val="18"/>
                <w:szCs w:val="18"/>
                <w:vertAlign w:val="superscript"/>
              </w:rPr>
              <w:t>0</w:t>
            </w:r>
            <w:r w:rsidRPr="002D33D1">
              <w:rPr>
                <w:rFonts w:ascii="Calibri" w:hAnsi="Calibri"/>
                <w:color w:val="000000" w:themeColor="text1"/>
                <w:sz w:val="18"/>
                <w:szCs w:val="18"/>
              </w:rPr>
              <w:t xml:space="preserve"> or </w:t>
            </w:r>
            <w:r w:rsidRPr="002D33D1">
              <w:rPr>
                <w:rFonts w:ascii="Symbol" w:hAnsi="Symbol"/>
                <w:color w:val="000000" w:themeColor="text1"/>
                <w:sz w:val="18"/>
                <w:szCs w:val="18"/>
              </w:rPr>
              <w:t></w:t>
            </w:r>
            <w:r w:rsidRPr="002D33D1">
              <w:rPr>
                <w:color w:val="000000" w:themeColor="text1"/>
                <w:sz w:val="18"/>
                <w:szCs w:val="18"/>
                <w:vertAlign w:val="superscript"/>
              </w:rPr>
              <w:t>o</w:t>
            </w:r>
            <w:r w:rsidRPr="002D33D1">
              <w:rPr>
                <w:rFonts w:ascii="Calibri" w:hAnsi="Calibri"/>
                <w:color w:val="000000" w:themeColor="text1"/>
                <w:sz w:val="18"/>
                <w:szCs w:val="18"/>
              </w:rPr>
              <w:t>, as applicable) used for Noise Removal</w:t>
            </w:r>
            <w:r w:rsidRPr="002D33D1">
              <w:rPr>
                <w:rFonts w:ascii="Calibri" w:hAnsi="Calibri"/>
                <w:color w:val="000000" w:themeColor="text1"/>
                <w:sz w:val="18"/>
                <w:szCs w:val="18"/>
                <w:u w:val="single"/>
              </w:rPr>
              <w:t>, if applied</w:t>
            </w:r>
            <w:r w:rsidRPr="002D33D1">
              <w:rPr>
                <w:rFonts w:ascii="Calibri" w:hAnsi="Calibri"/>
                <w:color w:val="000000" w:themeColor="text1"/>
                <w:sz w:val="18"/>
                <w:szCs w:val="18"/>
              </w:rPr>
              <w:t>, for each channel.</w:t>
            </w:r>
          </w:p>
          <w:p w14:paraId="2BA1793D" w14:textId="77777777" w:rsidR="009C18AA" w:rsidRPr="002D33D1" w:rsidRDefault="009C18AA" w:rsidP="009C18AA">
            <w:pPr>
              <w:pBdr>
                <w:top w:val="nil"/>
                <w:left w:val="nil"/>
                <w:bottom w:val="nil"/>
                <w:right w:val="nil"/>
                <w:between w:val="nil"/>
              </w:pBdr>
              <w:ind w:left="90" w:hanging="90"/>
              <w:rPr>
                <w:rFonts w:ascii="Calibri" w:hAnsi="Calibri"/>
                <w:color w:val="000000" w:themeColor="text1"/>
                <w:sz w:val="18"/>
                <w:szCs w:val="18"/>
              </w:rPr>
            </w:pPr>
          </w:p>
          <w:p w14:paraId="6CB4DB2B" w14:textId="2CB1D92F" w:rsidR="009C18AA" w:rsidRPr="002D33D1" w:rsidRDefault="009C18AA" w:rsidP="009C18AA">
            <w:pPr>
              <w:pStyle w:val="TableParagraph"/>
              <w:ind w:left="0"/>
              <w:rPr>
                <w:rFonts w:cs="Times New Roman"/>
                <w:color w:val="000000" w:themeColor="text1"/>
                <w:sz w:val="18"/>
                <w:szCs w:val="18"/>
              </w:rPr>
            </w:pPr>
            <w:r w:rsidRPr="002D33D1">
              <w:rPr>
                <w:rFonts w:cs="Times New Roman"/>
                <w:color w:val="000000" w:themeColor="text1"/>
                <w:sz w:val="18"/>
                <w:szCs w:val="18"/>
              </w:rPr>
              <w:t>File format specifications/ contents provided in metadata:</w:t>
            </w:r>
          </w:p>
          <w:p w14:paraId="714901CB" w14:textId="39F66C1A" w:rsidR="009C18AA" w:rsidRPr="002D33D1" w:rsidRDefault="009C18AA" w:rsidP="009C18AA">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Sample Type [NESZ or NEBZ]</w:t>
            </w:r>
          </w:p>
          <w:p w14:paraId="18D6CEA5" w14:textId="5FFC8BF5" w:rsidR="009C18AA" w:rsidRPr="002D33D1" w:rsidRDefault="009C18AA" w:rsidP="009C18AA">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 xml:space="preserve">Data Format </w:t>
            </w:r>
          </w:p>
          <w:p w14:paraId="03C25A33" w14:textId="3285D981" w:rsidR="009C18AA" w:rsidRPr="002D33D1" w:rsidRDefault="009C18AA" w:rsidP="009C18AA">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 xml:space="preserve">Data Type </w:t>
            </w:r>
          </w:p>
          <w:p w14:paraId="71F64502" w14:textId="7D741390" w:rsidR="009C18AA" w:rsidRPr="002D33D1" w:rsidRDefault="009C18AA" w:rsidP="009C18AA">
            <w:pPr>
              <w:pStyle w:val="TableParagraph"/>
              <w:numPr>
                <w:ilvl w:val="0"/>
                <w:numId w:val="8"/>
              </w:numPr>
              <w:ind w:right="105"/>
              <w:rPr>
                <w:color w:val="000000" w:themeColor="text1"/>
                <w:sz w:val="18"/>
                <w:szCs w:val="18"/>
              </w:rPr>
            </w:pPr>
            <w:r w:rsidRPr="002D33D1">
              <w:rPr>
                <w:color w:val="000000" w:themeColor="text1"/>
                <w:sz w:val="18"/>
                <w:szCs w:val="18"/>
              </w:rPr>
              <w:t>Byte Order</w:t>
            </w:r>
          </w:p>
          <w:p w14:paraId="7C57AF95" w14:textId="738DC625" w:rsidR="00A565C5" w:rsidRPr="00A565C5" w:rsidRDefault="009C18AA" w:rsidP="00A565C5">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Bits per sample</w:t>
            </w:r>
          </w:p>
        </w:tc>
        <w:tc>
          <w:tcPr>
            <w:tcW w:w="1276" w:type="dxa"/>
          </w:tcPr>
          <w:p w14:paraId="4AF7D799" w14:textId="3E01C11E" w:rsidR="009C18AA" w:rsidRPr="002C2B86" w:rsidRDefault="009C18AA" w:rsidP="009C18AA">
            <w:pPr>
              <w:rPr>
                <w:rFonts w:ascii="Calibri" w:hAnsi="Calibri"/>
                <w:color w:val="0070C0"/>
                <w:sz w:val="18"/>
                <w:szCs w:val="18"/>
              </w:rPr>
            </w:pPr>
            <w:r w:rsidRPr="002C2B86">
              <w:rPr>
                <w:rFonts w:ascii="Helvetica" w:hAnsi="Helvetica"/>
                <w:color w:val="0070C0"/>
                <w:sz w:val="18"/>
                <w:szCs w:val="18"/>
              </w:rPr>
              <w:t>Not required</w:t>
            </w:r>
          </w:p>
        </w:tc>
        <w:tc>
          <w:tcPr>
            <w:tcW w:w="1276" w:type="dxa"/>
          </w:tcPr>
          <w:p w14:paraId="2116D4C9" w14:textId="645A6686" w:rsidR="009C18AA" w:rsidRPr="002C2B86" w:rsidRDefault="009C18AA" w:rsidP="009C18AA">
            <w:pPr>
              <w:rPr>
                <w:rFonts w:ascii="Calibri" w:hAnsi="Calibri"/>
                <w:color w:val="0070C0"/>
                <w:sz w:val="18"/>
                <w:szCs w:val="18"/>
              </w:rPr>
            </w:pPr>
            <w:r w:rsidRPr="002C2B86">
              <w:rPr>
                <w:rFonts w:ascii="Helvetica" w:hAnsi="Helvetica"/>
                <w:color w:val="0070C0"/>
                <w:sz w:val="18"/>
                <w:szCs w:val="18"/>
              </w:rPr>
              <w:t>No</w:t>
            </w:r>
          </w:p>
        </w:tc>
        <w:tc>
          <w:tcPr>
            <w:tcW w:w="2674" w:type="dxa"/>
          </w:tcPr>
          <w:p w14:paraId="03EDF273" w14:textId="7B1C1F95" w:rsidR="009C18AA" w:rsidRPr="002C2B86" w:rsidRDefault="009C18AA" w:rsidP="009C18AA">
            <w:pPr>
              <w:rPr>
                <w:rFonts w:ascii="Calibri" w:hAnsi="Calibri"/>
                <w:color w:val="0070C0"/>
                <w:sz w:val="18"/>
                <w:szCs w:val="18"/>
              </w:rPr>
            </w:pPr>
            <w:r w:rsidRPr="002C2B86">
              <w:rPr>
                <w:rFonts w:ascii="Helvetica" w:hAnsi="Helvetica" w:cs="Calibri"/>
                <w:color w:val="0070C0"/>
                <w:sz w:val="18"/>
                <w:szCs w:val="18"/>
              </w:rPr>
              <w:t>Not provided, not required.</w:t>
            </w:r>
          </w:p>
        </w:tc>
        <w:tc>
          <w:tcPr>
            <w:tcW w:w="1701" w:type="dxa"/>
          </w:tcPr>
          <w:p w14:paraId="5A7AC792" w14:textId="23EBA0D4" w:rsidR="009C18AA" w:rsidRPr="002D33D1" w:rsidRDefault="00A62B09" w:rsidP="009C18AA">
            <w:pPr>
              <w:rPr>
                <w:rFonts w:ascii="Calibri" w:hAnsi="Calibri"/>
                <w:color w:val="000000" w:themeColor="text1"/>
                <w:sz w:val="18"/>
                <w:szCs w:val="18"/>
              </w:rPr>
            </w:pPr>
            <w:r w:rsidRPr="006D46DE">
              <w:rPr>
                <w:rFonts w:ascii="Calibri" w:hAnsi="Calibri"/>
                <w:b/>
                <w:color w:val="76923C" w:themeColor="accent3" w:themeShade="BF"/>
                <w:sz w:val="18"/>
                <w:szCs w:val="18"/>
              </w:rPr>
              <w:t>Not Required at Threshold</w:t>
            </w:r>
          </w:p>
        </w:tc>
      </w:tr>
      <w:tr w:rsidR="009C18AA" w:rsidRPr="00465935" w14:paraId="7F89CCE2" w14:textId="77777777" w:rsidTr="00A565C5">
        <w:trPr>
          <w:trHeight w:val="3954"/>
        </w:trPr>
        <w:tc>
          <w:tcPr>
            <w:tcW w:w="567" w:type="dxa"/>
            <w:vAlign w:val="center"/>
          </w:tcPr>
          <w:p w14:paraId="0D4E771D" w14:textId="77777777"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lastRenderedPageBreak/>
              <w:t>2.7</w:t>
            </w:r>
          </w:p>
        </w:tc>
        <w:tc>
          <w:tcPr>
            <w:tcW w:w="1418" w:type="dxa"/>
            <w:vAlign w:val="center"/>
          </w:tcPr>
          <w:p w14:paraId="163C4FA1" w14:textId="77777777"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Gamma-to-</w:t>
            </w:r>
          </w:p>
          <w:p w14:paraId="22C7A0E4" w14:textId="77777777" w:rsidR="009C18AA" w:rsidRPr="002D33D1" w:rsidRDefault="009C18AA" w:rsidP="009C18AA">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Sigma Ratio Image</w:t>
            </w:r>
          </w:p>
        </w:tc>
        <w:tc>
          <w:tcPr>
            <w:tcW w:w="3137" w:type="dxa"/>
            <w:vAlign w:val="center"/>
          </w:tcPr>
          <w:p w14:paraId="5F7416A7" w14:textId="2171D031" w:rsidR="009C18AA" w:rsidRPr="002D33D1" w:rsidRDefault="009C18AA" w:rsidP="009C18AA">
            <w:pPr>
              <w:pStyle w:val="TableParagraph"/>
              <w:ind w:left="0"/>
              <w:rPr>
                <w:rFonts w:cs="Times New Roman"/>
                <w:color w:val="000000" w:themeColor="text1"/>
                <w:sz w:val="18"/>
                <w:szCs w:val="18"/>
              </w:rPr>
            </w:pPr>
            <w:r w:rsidRPr="002D33D1">
              <w:rPr>
                <w:rFonts w:cs="Times New Roman"/>
                <w:color w:val="000000" w:themeColor="text1"/>
                <w:sz w:val="18"/>
                <w:szCs w:val="18"/>
              </w:rPr>
              <w:t>Not required.</w:t>
            </w:r>
          </w:p>
        </w:tc>
        <w:tc>
          <w:tcPr>
            <w:tcW w:w="2835" w:type="dxa"/>
            <w:vAlign w:val="center"/>
          </w:tcPr>
          <w:p w14:paraId="0395FDFB" w14:textId="264CB6B4" w:rsidR="009C18AA" w:rsidRPr="002D33D1" w:rsidRDefault="009C18AA" w:rsidP="009C18AA">
            <w:pPr>
              <w:pStyle w:val="TableParagraph"/>
              <w:ind w:left="0"/>
              <w:rPr>
                <w:rFonts w:cs="Times New Roman"/>
                <w:color w:val="000000" w:themeColor="text1"/>
                <w:sz w:val="18"/>
                <w:szCs w:val="18"/>
              </w:rPr>
            </w:pPr>
            <w:r w:rsidRPr="002D33D1">
              <w:rPr>
                <w:rFonts w:cs="Times New Roman"/>
                <w:color w:val="000000" w:themeColor="text1"/>
                <w:sz w:val="18"/>
                <w:szCs w:val="18"/>
              </w:rPr>
              <w:t xml:space="preserve">Ratio of the integrated area in the Gamma projection over the integrated area in the Sigma projection (ground). Multiplying RTC </w:t>
            </w:r>
            <w:r w:rsidRPr="002D33D1">
              <w:rPr>
                <w:rFonts w:ascii="Symbol" w:hAnsi="Symbol" w:cs="Times New Roman"/>
                <w:color w:val="000000" w:themeColor="text1"/>
                <w:sz w:val="18"/>
                <w:szCs w:val="18"/>
              </w:rPr>
              <w:t></w:t>
            </w:r>
            <w:r w:rsidRPr="002D33D1">
              <w:rPr>
                <w:rFonts w:cs="Times New Roman"/>
                <w:color w:val="000000" w:themeColor="text1"/>
                <w:sz w:val="18"/>
                <w:szCs w:val="18"/>
                <w:vertAlign w:val="superscript"/>
              </w:rPr>
              <w:t>o</w:t>
            </w:r>
            <w:r w:rsidRPr="002D33D1">
              <w:rPr>
                <w:rFonts w:cs="Times New Roman"/>
                <w:color w:val="000000" w:themeColor="text1"/>
                <w:sz w:val="18"/>
                <w:szCs w:val="18"/>
              </w:rPr>
              <w:t xml:space="preserve"> by this ratio results in an estimate of RTC </w:t>
            </w:r>
            <w:r w:rsidRPr="002D33D1">
              <w:rPr>
                <w:rFonts w:ascii="Symbol" w:hAnsi="Symbol" w:cs="Times New Roman"/>
                <w:color w:val="000000" w:themeColor="text1"/>
                <w:sz w:val="18"/>
                <w:szCs w:val="18"/>
              </w:rPr>
              <w:t></w:t>
            </w:r>
            <w:r w:rsidRPr="002D33D1">
              <w:rPr>
                <w:rFonts w:cs="Times New Roman"/>
                <w:color w:val="000000" w:themeColor="text1"/>
                <w:sz w:val="18"/>
                <w:szCs w:val="18"/>
                <w:vertAlign w:val="superscript"/>
              </w:rPr>
              <w:t>o</w:t>
            </w:r>
            <w:r w:rsidRPr="002D33D1">
              <w:rPr>
                <w:rFonts w:cs="Times New Roman"/>
                <w:color w:val="000000" w:themeColor="text1"/>
                <w:sz w:val="18"/>
                <w:szCs w:val="18"/>
              </w:rPr>
              <w:t xml:space="preserve"> .</w:t>
            </w:r>
          </w:p>
          <w:p w14:paraId="2C3D3C95" w14:textId="77777777" w:rsidR="009C18AA" w:rsidRPr="002D33D1" w:rsidRDefault="009C18AA" w:rsidP="009C18AA">
            <w:pPr>
              <w:pStyle w:val="TableParagraph"/>
              <w:ind w:left="0"/>
              <w:rPr>
                <w:rFonts w:cs="Times New Roman"/>
                <w:color w:val="000000" w:themeColor="text1"/>
                <w:sz w:val="18"/>
                <w:szCs w:val="18"/>
              </w:rPr>
            </w:pPr>
          </w:p>
          <w:p w14:paraId="4449F506" w14:textId="5995E4EA" w:rsidR="009C18AA" w:rsidRPr="002D33D1" w:rsidRDefault="009C18AA" w:rsidP="009C18AA">
            <w:pPr>
              <w:pStyle w:val="TableParagraph"/>
              <w:ind w:left="0"/>
              <w:rPr>
                <w:rFonts w:cs="Times New Roman"/>
                <w:color w:val="000000" w:themeColor="text1"/>
                <w:sz w:val="18"/>
                <w:szCs w:val="18"/>
              </w:rPr>
            </w:pPr>
            <w:r w:rsidRPr="002D33D1">
              <w:rPr>
                <w:rFonts w:cs="Times New Roman"/>
                <w:color w:val="000000" w:themeColor="text1"/>
                <w:sz w:val="18"/>
                <w:szCs w:val="18"/>
              </w:rPr>
              <w:t>File format specifications/ contents provided in metadata:</w:t>
            </w:r>
          </w:p>
          <w:p w14:paraId="6449B94D" w14:textId="77777777" w:rsidR="009C18AA" w:rsidRPr="002D33D1" w:rsidRDefault="009C18AA" w:rsidP="009C18AA">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Sample Type [Ratio]</w:t>
            </w:r>
          </w:p>
          <w:p w14:paraId="7B569BCE" w14:textId="77777777" w:rsidR="009C18AA" w:rsidRPr="002D33D1" w:rsidRDefault="009C18AA" w:rsidP="009C18AA">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 xml:space="preserve">Data Format </w:t>
            </w:r>
          </w:p>
          <w:p w14:paraId="44A43010" w14:textId="77777777" w:rsidR="009C18AA" w:rsidRPr="002D33D1" w:rsidRDefault="009C18AA" w:rsidP="009C18AA">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 xml:space="preserve">Data Type </w:t>
            </w:r>
          </w:p>
          <w:p w14:paraId="69D4A3F6" w14:textId="77777777" w:rsidR="009C18AA" w:rsidRPr="002D33D1" w:rsidRDefault="009C18AA" w:rsidP="009C18AA">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Byte Order</w:t>
            </w:r>
          </w:p>
          <w:p w14:paraId="11313B0E" w14:textId="27A62C1E" w:rsidR="00A565C5" w:rsidRPr="00A565C5" w:rsidRDefault="009C18AA" w:rsidP="00A565C5">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Bits per sample</w:t>
            </w:r>
          </w:p>
        </w:tc>
        <w:tc>
          <w:tcPr>
            <w:tcW w:w="1276" w:type="dxa"/>
          </w:tcPr>
          <w:p w14:paraId="28B3423B" w14:textId="2E5F24F8" w:rsidR="009C18AA" w:rsidRPr="002C2B86" w:rsidRDefault="009C18AA" w:rsidP="009C18AA">
            <w:pPr>
              <w:rPr>
                <w:rFonts w:ascii="Calibri" w:hAnsi="Calibri"/>
                <w:color w:val="0070C0"/>
                <w:sz w:val="18"/>
                <w:szCs w:val="18"/>
              </w:rPr>
            </w:pPr>
            <w:r w:rsidRPr="002C2B86">
              <w:rPr>
                <w:rFonts w:ascii="Helvetica" w:hAnsi="Helvetica"/>
                <w:color w:val="0070C0"/>
                <w:sz w:val="18"/>
                <w:szCs w:val="18"/>
              </w:rPr>
              <w:t>Not required</w:t>
            </w:r>
          </w:p>
        </w:tc>
        <w:tc>
          <w:tcPr>
            <w:tcW w:w="1276" w:type="dxa"/>
          </w:tcPr>
          <w:p w14:paraId="0000A97B" w14:textId="131A0FEB" w:rsidR="009C18AA" w:rsidRPr="002C2B86" w:rsidRDefault="009C18AA" w:rsidP="009C18AA">
            <w:pPr>
              <w:rPr>
                <w:rFonts w:ascii="Calibri" w:hAnsi="Calibri"/>
                <w:color w:val="0070C0"/>
                <w:sz w:val="18"/>
                <w:szCs w:val="18"/>
              </w:rPr>
            </w:pPr>
            <w:r w:rsidRPr="002C2B86">
              <w:rPr>
                <w:rFonts w:ascii="Helvetica" w:hAnsi="Helvetica"/>
                <w:color w:val="0070C0"/>
                <w:sz w:val="18"/>
                <w:szCs w:val="18"/>
              </w:rPr>
              <w:t>No</w:t>
            </w:r>
          </w:p>
        </w:tc>
        <w:tc>
          <w:tcPr>
            <w:tcW w:w="2674" w:type="dxa"/>
          </w:tcPr>
          <w:p w14:paraId="34727135" w14:textId="69E16B55" w:rsidR="009C18AA" w:rsidRPr="002C2B86" w:rsidRDefault="009C18AA" w:rsidP="009C18AA">
            <w:pPr>
              <w:rPr>
                <w:rFonts w:ascii="Calibri" w:hAnsi="Calibri"/>
                <w:color w:val="0070C0"/>
                <w:sz w:val="18"/>
                <w:szCs w:val="18"/>
              </w:rPr>
            </w:pPr>
            <w:r w:rsidRPr="002C2B86">
              <w:rPr>
                <w:rFonts w:ascii="Helvetica" w:hAnsi="Helvetica" w:cs="Calibri"/>
                <w:color w:val="0070C0"/>
                <w:sz w:val="18"/>
                <w:szCs w:val="18"/>
              </w:rPr>
              <w:t>Not provided, not required.</w:t>
            </w:r>
          </w:p>
        </w:tc>
        <w:tc>
          <w:tcPr>
            <w:tcW w:w="1701" w:type="dxa"/>
          </w:tcPr>
          <w:p w14:paraId="256DC776" w14:textId="2185ABC0" w:rsidR="009C18AA" w:rsidRPr="002D33D1" w:rsidRDefault="00A62B09" w:rsidP="009C18AA">
            <w:pPr>
              <w:rPr>
                <w:rFonts w:ascii="Calibri" w:hAnsi="Calibri"/>
                <w:color w:val="000000" w:themeColor="text1"/>
                <w:sz w:val="18"/>
                <w:szCs w:val="18"/>
              </w:rPr>
            </w:pPr>
            <w:r w:rsidRPr="006D46DE">
              <w:rPr>
                <w:rFonts w:ascii="Calibri" w:hAnsi="Calibri"/>
                <w:b/>
                <w:color w:val="76923C" w:themeColor="accent3" w:themeShade="BF"/>
                <w:sz w:val="18"/>
                <w:szCs w:val="18"/>
              </w:rPr>
              <w:t>Not Required at Threshold</w:t>
            </w:r>
          </w:p>
        </w:tc>
      </w:tr>
      <w:tr w:rsidR="003A1682" w:rsidRPr="00465935" w14:paraId="761BEA97" w14:textId="77777777" w:rsidTr="00A565C5">
        <w:trPr>
          <w:trHeight w:val="7672"/>
        </w:trPr>
        <w:tc>
          <w:tcPr>
            <w:tcW w:w="567" w:type="dxa"/>
            <w:vAlign w:val="center"/>
          </w:tcPr>
          <w:p w14:paraId="17D669BB" w14:textId="77777777" w:rsidR="003A1682" w:rsidRPr="002D33D1" w:rsidRDefault="003A1682" w:rsidP="003A1682">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lastRenderedPageBreak/>
              <w:t>2.8</w:t>
            </w:r>
          </w:p>
        </w:tc>
        <w:tc>
          <w:tcPr>
            <w:tcW w:w="1418" w:type="dxa"/>
            <w:vAlign w:val="center"/>
          </w:tcPr>
          <w:p w14:paraId="17A2E84D" w14:textId="34763611" w:rsidR="003A1682" w:rsidRPr="002D33D1" w:rsidRDefault="003A1682" w:rsidP="003A1682">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Acquisition ID Image</w:t>
            </w:r>
          </w:p>
        </w:tc>
        <w:tc>
          <w:tcPr>
            <w:tcW w:w="3137" w:type="dxa"/>
            <w:vAlign w:val="center"/>
          </w:tcPr>
          <w:p w14:paraId="2600D12C" w14:textId="77777777" w:rsidR="003A1682" w:rsidRPr="002D33D1" w:rsidRDefault="003A1682" w:rsidP="003A1682">
            <w:pPr>
              <w:pStyle w:val="TableParagraph"/>
              <w:ind w:left="0" w:right="148"/>
              <w:rPr>
                <w:b/>
                <w:bCs/>
                <w:color w:val="000000" w:themeColor="text1"/>
                <w:sz w:val="18"/>
                <w:szCs w:val="18"/>
              </w:rPr>
            </w:pPr>
          </w:p>
          <w:p w14:paraId="3CBDD48D" w14:textId="1B3D9EC6" w:rsidR="003A1682" w:rsidRPr="002D33D1" w:rsidRDefault="003A1682" w:rsidP="003A1682">
            <w:pPr>
              <w:pStyle w:val="TableParagraph"/>
              <w:ind w:left="0" w:right="148"/>
              <w:rPr>
                <w:b/>
                <w:bCs/>
                <w:color w:val="000000" w:themeColor="text1"/>
                <w:sz w:val="18"/>
                <w:szCs w:val="18"/>
              </w:rPr>
            </w:pPr>
            <w:r w:rsidRPr="002D33D1">
              <w:rPr>
                <w:b/>
                <w:bCs/>
                <w:color w:val="000000" w:themeColor="text1"/>
                <w:sz w:val="18"/>
                <w:szCs w:val="18"/>
              </w:rPr>
              <w:t xml:space="preserve">Note: Required for multi-source product only. </w:t>
            </w:r>
          </w:p>
          <w:p w14:paraId="030C8381" w14:textId="77777777" w:rsidR="003A1682" w:rsidRPr="002D33D1" w:rsidRDefault="003A1682" w:rsidP="003A1682">
            <w:pPr>
              <w:pStyle w:val="TableParagraph"/>
              <w:ind w:left="0" w:right="148"/>
              <w:rPr>
                <w:color w:val="000000" w:themeColor="text1"/>
                <w:sz w:val="18"/>
                <w:szCs w:val="18"/>
              </w:rPr>
            </w:pPr>
          </w:p>
          <w:p w14:paraId="074793D4" w14:textId="04ED153B" w:rsidR="003A1682" w:rsidRPr="002D33D1" w:rsidRDefault="003A1682" w:rsidP="003A1682">
            <w:pPr>
              <w:pStyle w:val="TableParagraph"/>
              <w:ind w:left="0" w:right="148"/>
              <w:rPr>
                <w:color w:val="000000" w:themeColor="text1"/>
                <w:sz w:val="18"/>
                <w:szCs w:val="18"/>
              </w:rPr>
            </w:pPr>
            <w:r w:rsidRPr="002D33D1">
              <w:rPr>
                <w:color w:val="000000" w:themeColor="text1"/>
                <w:sz w:val="18"/>
                <w:szCs w:val="18"/>
              </w:rPr>
              <w:t xml:space="preserve">Acquisition ID, or acquisition date, for each pixel is identified. </w:t>
            </w:r>
          </w:p>
          <w:p w14:paraId="4FF334E5" w14:textId="010D60D2" w:rsidR="003A1682" w:rsidRPr="002D33D1" w:rsidRDefault="003A1682" w:rsidP="003A1682">
            <w:pPr>
              <w:pStyle w:val="TableParagraph"/>
              <w:ind w:left="0" w:right="148"/>
              <w:rPr>
                <w:color w:val="000000" w:themeColor="text1"/>
                <w:sz w:val="18"/>
                <w:szCs w:val="18"/>
              </w:rPr>
            </w:pPr>
          </w:p>
          <w:p w14:paraId="57919AE0" w14:textId="4971B8AA" w:rsidR="003A1682" w:rsidRPr="002D33D1" w:rsidRDefault="003A1682" w:rsidP="003A1682">
            <w:pPr>
              <w:pStyle w:val="TableParagraph"/>
              <w:ind w:left="0" w:right="148"/>
              <w:rPr>
                <w:color w:val="000000" w:themeColor="text1"/>
                <w:sz w:val="18"/>
                <w:szCs w:val="18"/>
              </w:rPr>
            </w:pPr>
            <w:r w:rsidRPr="002D33D1">
              <w:rPr>
                <w:color w:val="000000" w:themeColor="text1"/>
                <w:sz w:val="18"/>
                <w:szCs w:val="18"/>
              </w:rPr>
              <w:t xml:space="preserve">In case of multi-temporal image stacks, </w:t>
            </w:r>
            <w:r w:rsidRPr="002D33D1">
              <w:rPr>
                <w:sz w:val="18"/>
                <w:szCs w:val="18"/>
              </w:rPr>
              <w:t>use source acquisition ID (i.e., 1.6 acqID values) to list contributing images.</w:t>
            </w:r>
          </w:p>
          <w:p w14:paraId="04624765" w14:textId="77777777" w:rsidR="003A1682" w:rsidRPr="002D33D1" w:rsidRDefault="003A1682" w:rsidP="003A1682">
            <w:pPr>
              <w:pStyle w:val="TableParagraph"/>
              <w:ind w:left="0" w:right="148"/>
              <w:rPr>
                <w:color w:val="000000" w:themeColor="text1"/>
                <w:sz w:val="18"/>
                <w:szCs w:val="18"/>
              </w:rPr>
            </w:pPr>
          </w:p>
          <w:p w14:paraId="719F8C5A" w14:textId="227DF8B3" w:rsidR="003A1682" w:rsidRPr="002D33D1" w:rsidRDefault="003A1682" w:rsidP="003A1682">
            <w:pPr>
              <w:pStyle w:val="TableParagraph"/>
              <w:ind w:left="0" w:right="148"/>
              <w:rPr>
                <w:color w:val="000000" w:themeColor="text1"/>
                <w:sz w:val="18"/>
                <w:szCs w:val="18"/>
              </w:rPr>
            </w:pPr>
            <w:r w:rsidRPr="002D33D1">
              <w:rPr>
                <w:color w:val="000000" w:themeColor="text1"/>
                <w:sz w:val="18"/>
                <w:szCs w:val="18"/>
              </w:rPr>
              <w:t>In case of Date, data represent day offset to reference observation date [UTC]. Date used as reference (“Day 0”) is provided in the metadata.</w:t>
            </w:r>
          </w:p>
          <w:p w14:paraId="10D841BF" w14:textId="457D1062" w:rsidR="003A1682" w:rsidRPr="002D33D1" w:rsidRDefault="003A1682" w:rsidP="003A1682">
            <w:pPr>
              <w:pStyle w:val="TableParagraph"/>
              <w:ind w:left="0" w:right="148"/>
              <w:rPr>
                <w:color w:val="000000" w:themeColor="text1"/>
                <w:sz w:val="18"/>
                <w:szCs w:val="18"/>
              </w:rPr>
            </w:pPr>
          </w:p>
          <w:p w14:paraId="69EA63A1" w14:textId="2AC63557" w:rsidR="003A1682" w:rsidRPr="002D33D1" w:rsidRDefault="003A1682" w:rsidP="003A1682">
            <w:pPr>
              <w:pStyle w:val="TableParagraph"/>
              <w:ind w:left="0" w:right="148"/>
              <w:rPr>
                <w:color w:val="000000" w:themeColor="text1"/>
                <w:sz w:val="18"/>
                <w:szCs w:val="18"/>
              </w:rPr>
            </w:pPr>
            <w:r w:rsidRPr="002D33D1">
              <w:rPr>
                <w:color w:val="000000" w:themeColor="text1"/>
                <w:sz w:val="18"/>
                <w:szCs w:val="18"/>
              </w:rPr>
              <w:t>Pixels not representing a unique date (e.g., pixels averaged in image overlap zones) are flagged with a pre-set pixel value that is provided in the metadata.</w:t>
            </w:r>
          </w:p>
          <w:p w14:paraId="797CD826" w14:textId="77777777" w:rsidR="003A1682" w:rsidRPr="002D33D1" w:rsidRDefault="003A1682" w:rsidP="003A1682">
            <w:pPr>
              <w:pStyle w:val="TableParagraph"/>
              <w:ind w:left="0" w:right="148"/>
              <w:rPr>
                <w:color w:val="000000" w:themeColor="text1"/>
                <w:sz w:val="18"/>
                <w:szCs w:val="18"/>
              </w:rPr>
            </w:pPr>
          </w:p>
          <w:p w14:paraId="535F0956" w14:textId="77777777" w:rsidR="003A1682" w:rsidRPr="002D33D1" w:rsidRDefault="003A1682" w:rsidP="003A1682">
            <w:pPr>
              <w:pStyle w:val="TableParagraph"/>
              <w:ind w:left="0"/>
              <w:rPr>
                <w:rFonts w:cs="Times New Roman"/>
                <w:color w:val="000000" w:themeColor="text1"/>
                <w:sz w:val="18"/>
                <w:szCs w:val="18"/>
              </w:rPr>
            </w:pPr>
            <w:r w:rsidRPr="002D33D1">
              <w:rPr>
                <w:rFonts w:cs="Times New Roman"/>
                <w:color w:val="000000" w:themeColor="text1"/>
                <w:sz w:val="18"/>
                <w:szCs w:val="18"/>
              </w:rPr>
              <w:t>File format specifications/ contents provided in metadata:</w:t>
            </w:r>
          </w:p>
          <w:p w14:paraId="7FF616FC" w14:textId="654952C6" w:rsidR="003A1682" w:rsidRPr="002D33D1" w:rsidRDefault="003A1682" w:rsidP="003A1682">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Sample Type [Day, ID]</w:t>
            </w:r>
          </w:p>
          <w:p w14:paraId="1EDCAD39" w14:textId="77777777" w:rsidR="003A1682" w:rsidRPr="002D33D1" w:rsidRDefault="003A1682" w:rsidP="003A1682">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 xml:space="preserve">Data Format </w:t>
            </w:r>
          </w:p>
          <w:p w14:paraId="12EE17EF" w14:textId="77777777" w:rsidR="003A1682" w:rsidRPr="002D33D1" w:rsidRDefault="003A1682" w:rsidP="003A1682">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 xml:space="preserve">Data Type </w:t>
            </w:r>
          </w:p>
          <w:p w14:paraId="5318F674" w14:textId="77777777" w:rsidR="003A1682" w:rsidRPr="002D33D1" w:rsidRDefault="003A1682" w:rsidP="003A1682">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Byte Order</w:t>
            </w:r>
          </w:p>
          <w:p w14:paraId="53D50A0D" w14:textId="7DA47AE3" w:rsidR="003A1682" w:rsidRPr="00A565C5" w:rsidRDefault="003A1682" w:rsidP="00A565C5">
            <w:pPr>
              <w:pStyle w:val="TableParagraph"/>
              <w:numPr>
                <w:ilvl w:val="0"/>
                <w:numId w:val="8"/>
              </w:numPr>
              <w:ind w:right="105"/>
              <w:rPr>
                <w:color w:val="000000" w:themeColor="text1"/>
                <w:sz w:val="18"/>
                <w:szCs w:val="18"/>
              </w:rPr>
            </w:pPr>
            <w:r w:rsidRPr="002D33D1">
              <w:rPr>
                <w:rFonts w:cs="Times New Roman"/>
                <w:color w:val="000000" w:themeColor="text1"/>
                <w:sz w:val="18"/>
                <w:szCs w:val="18"/>
              </w:rPr>
              <w:t>Bits per sample</w:t>
            </w:r>
          </w:p>
        </w:tc>
        <w:tc>
          <w:tcPr>
            <w:tcW w:w="2835" w:type="dxa"/>
            <w:vAlign w:val="center"/>
          </w:tcPr>
          <w:p w14:paraId="2EEF6BF1" w14:textId="55BAB4C1" w:rsidR="003A1682" w:rsidRPr="002D33D1" w:rsidRDefault="003A1682" w:rsidP="003A1682">
            <w:pPr>
              <w:pStyle w:val="TableParagraph"/>
              <w:ind w:right="105"/>
              <w:rPr>
                <w:color w:val="000000" w:themeColor="text1"/>
                <w:sz w:val="18"/>
                <w:szCs w:val="18"/>
              </w:rPr>
            </w:pPr>
            <w:r w:rsidRPr="002D33D1">
              <w:rPr>
                <w:color w:val="000000" w:themeColor="text1"/>
                <w:sz w:val="18"/>
                <w:szCs w:val="18"/>
              </w:rPr>
              <w:t>In case of image composites, the sources for each pixel are uniquely identified.</w:t>
            </w:r>
          </w:p>
        </w:tc>
        <w:tc>
          <w:tcPr>
            <w:tcW w:w="1276" w:type="dxa"/>
          </w:tcPr>
          <w:p w14:paraId="320CC083" w14:textId="701E7CBC" w:rsidR="003A1682" w:rsidRPr="002C2B86" w:rsidRDefault="003A1682" w:rsidP="003A1682">
            <w:pPr>
              <w:rPr>
                <w:rFonts w:ascii="Calibri" w:hAnsi="Calibri"/>
                <w:color w:val="0070C0"/>
                <w:sz w:val="18"/>
                <w:szCs w:val="18"/>
              </w:rPr>
            </w:pPr>
            <w:r w:rsidRPr="002C2B86">
              <w:rPr>
                <w:rFonts w:ascii="Calibri" w:hAnsi="Calibri"/>
                <w:color w:val="0070C0"/>
                <w:sz w:val="18"/>
                <w:szCs w:val="18"/>
              </w:rPr>
              <w:t>Yes</w:t>
            </w:r>
          </w:p>
        </w:tc>
        <w:tc>
          <w:tcPr>
            <w:tcW w:w="1276" w:type="dxa"/>
          </w:tcPr>
          <w:p w14:paraId="2E4231C4" w14:textId="61E4734A" w:rsidR="003A1682" w:rsidRPr="002C2B86" w:rsidRDefault="003A1682" w:rsidP="003A1682">
            <w:pPr>
              <w:rPr>
                <w:rFonts w:ascii="Calibri" w:hAnsi="Calibri"/>
                <w:color w:val="0070C0"/>
                <w:sz w:val="18"/>
                <w:szCs w:val="18"/>
              </w:rPr>
            </w:pPr>
            <w:r w:rsidRPr="002C2B86">
              <w:rPr>
                <w:rFonts w:ascii="Calibri" w:hAnsi="Calibri"/>
                <w:color w:val="0070C0"/>
                <w:sz w:val="18"/>
                <w:szCs w:val="18"/>
              </w:rPr>
              <w:t>Yes</w:t>
            </w:r>
          </w:p>
        </w:tc>
        <w:tc>
          <w:tcPr>
            <w:tcW w:w="2674" w:type="dxa"/>
          </w:tcPr>
          <w:p w14:paraId="23299779" w14:textId="2F2D99A4" w:rsidR="003A1682" w:rsidRPr="002C2B86" w:rsidRDefault="003A1682" w:rsidP="003A1682">
            <w:pPr>
              <w:rPr>
                <w:rFonts w:ascii="Calibri" w:hAnsi="Calibri"/>
                <w:color w:val="0070C0"/>
                <w:sz w:val="18"/>
                <w:szCs w:val="18"/>
              </w:rPr>
            </w:pPr>
            <w:r w:rsidRPr="002C2B86">
              <w:rPr>
                <w:rFonts w:ascii="Calibri" w:hAnsi="Calibri"/>
                <w:color w:val="0070C0"/>
                <w:sz w:val="18"/>
                <w:szCs w:val="18"/>
              </w:rPr>
              <w:t>&lt;AcquisitionIDImage&gt;</w:t>
            </w:r>
          </w:p>
          <w:p w14:paraId="0DA4C498" w14:textId="77777777" w:rsidR="003A1682" w:rsidRPr="002C2B86" w:rsidRDefault="003A1682" w:rsidP="003A1682">
            <w:pPr>
              <w:rPr>
                <w:rFonts w:ascii="Calibri" w:hAnsi="Calibri"/>
                <w:color w:val="0070C0"/>
                <w:sz w:val="18"/>
                <w:szCs w:val="18"/>
              </w:rPr>
            </w:pPr>
            <w:r w:rsidRPr="002C2B86">
              <w:rPr>
                <w:rFonts w:ascii="Calibri" w:hAnsi="Calibri"/>
                <w:color w:val="0070C0"/>
                <w:sz w:val="18"/>
                <w:szCs w:val="18"/>
              </w:rPr>
              <w:t xml:space="preserve">     &lt;FileName&gt; </w:t>
            </w:r>
          </w:p>
          <w:p w14:paraId="0516A136" w14:textId="77777777" w:rsidR="003A1682" w:rsidRPr="002C2B86" w:rsidRDefault="003A1682" w:rsidP="003A1682">
            <w:pPr>
              <w:rPr>
                <w:rFonts w:ascii="Calibri" w:hAnsi="Calibri"/>
                <w:color w:val="0070C0"/>
                <w:sz w:val="18"/>
                <w:szCs w:val="18"/>
              </w:rPr>
            </w:pPr>
            <w:r w:rsidRPr="002C2B86">
              <w:rPr>
                <w:rFonts w:ascii="Calibri" w:hAnsi="Calibri"/>
                <w:color w:val="0070C0"/>
                <w:sz w:val="18"/>
                <w:szCs w:val="18"/>
              </w:rPr>
              <w:t xml:space="preserve">     &lt;SampleType&gt;</w:t>
            </w:r>
          </w:p>
          <w:p w14:paraId="50334B9D" w14:textId="77777777" w:rsidR="003A1682" w:rsidRPr="002C2B86" w:rsidRDefault="003A1682" w:rsidP="003A1682">
            <w:pPr>
              <w:rPr>
                <w:rFonts w:ascii="Calibri" w:hAnsi="Calibri"/>
                <w:color w:val="0070C0"/>
                <w:sz w:val="18"/>
                <w:szCs w:val="18"/>
              </w:rPr>
            </w:pPr>
            <w:r w:rsidRPr="002C2B86">
              <w:rPr>
                <w:rFonts w:ascii="Calibri" w:hAnsi="Calibri"/>
                <w:color w:val="0070C0"/>
                <w:sz w:val="18"/>
                <w:szCs w:val="18"/>
              </w:rPr>
              <w:t xml:space="preserve">     &lt;DataFormat&gt;</w:t>
            </w:r>
          </w:p>
          <w:p w14:paraId="5AE8AC50" w14:textId="77777777" w:rsidR="003A1682" w:rsidRPr="002C2B86" w:rsidRDefault="003A1682" w:rsidP="003A1682">
            <w:pPr>
              <w:rPr>
                <w:rFonts w:ascii="Calibri" w:hAnsi="Calibri"/>
                <w:color w:val="0070C0"/>
                <w:sz w:val="18"/>
                <w:szCs w:val="18"/>
              </w:rPr>
            </w:pPr>
            <w:r w:rsidRPr="002C2B86">
              <w:rPr>
                <w:rFonts w:ascii="Calibri" w:hAnsi="Calibri"/>
                <w:color w:val="0070C0"/>
                <w:sz w:val="18"/>
                <w:szCs w:val="18"/>
              </w:rPr>
              <w:t xml:space="preserve">     &lt;DataType&gt;</w:t>
            </w:r>
          </w:p>
          <w:p w14:paraId="2B275095" w14:textId="77777777" w:rsidR="003A1682" w:rsidRPr="002C2B86" w:rsidRDefault="003A1682" w:rsidP="003A1682">
            <w:pPr>
              <w:rPr>
                <w:rFonts w:ascii="Calibri" w:hAnsi="Calibri"/>
                <w:color w:val="0070C0"/>
                <w:sz w:val="18"/>
                <w:szCs w:val="18"/>
              </w:rPr>
            </w:pPr>
            <w:r w:rsidRPr="002C2B86">
              <w:rPr>
                <w:rFonts w:ascii="Calibri" w:hAnsi="Calibri"/>
                <w:color w:val="0070C0"/>
                <w:sz w:val="18"/>
                <w:szCs w:val="18"/>
              </w:rPr>
              <w:t xml:space="preserve">     &lt;BitsPerSample&gt;  </w:t>
            </w:r>
          </w:p>
          <w:p w14:paraId="1E4B1D9A" w14:textId="77777777" w:rsidR="003A1682" w:rsidRPr="002C2B86" w:rsidRDefault="003A1682" w:rsidP="003A1682">
            <w:pPr>
              <w:rPr>
                <w:rFonts w:ascii="Calibri" w:hAnsi="Calibri"/>
                <w:color w:val="0070C0"/>
                <w:sz w:val="18"/>
                <w:szCs w:val="18"/>
              </w:rPr>
            </w:pPr>
            <w:r w:rsidRPr="002C2B86">
              <w:rPr>
                <w:rFonts w:ascii="Calibri" w:hAnsi="Calibri"/>
                <w:color w:val="0070C0"/>
                <w:sz w:val="18"/>
                <w:szCs w:val="18"/>
              </w:rPr>
              <w:t xml:space="preserve">     &lt;ByteOrder&gt;</w:t>
            </w:r>
          </w:p>
          <w:p w14:paraId="3C7BED51" w14:textId="42BB5CA2" w:rsidR="003A1682" w:rsidRPr="002C2B86" w:rsidRDefault="003A1682" w:rsidP="003A1682">
            <w:pPr>
              <w:rPr>
                <w:rFonts w:ascii="Calibri" w:hAnsi="Calibri"/>
                <w:color w:val="0070C0"/>
                <w:sz w:val="18"/>
                <w:szCs w:val="18"/>
              </w:rPr>
            </w:pPr>
            <w:r w:rsidRPr="002C2B86">
              <w:rPr>
                <w:rFonts w:ascii="Calibri" w:hAnsi="Calibri"/>
                <w:color w:val="0070C0"/>
                <w:sz w:val="18"/>
                <w:szCs w:val="18"/>
              </w:rPr>
              <w:t>in XML</w:t>
            </w:r>
          </w:p>
        </w:tc>
        <w:tc>
          <w:tcPr>
            <w:tcW w:w="1701" w:type="dxa"/>
          </w:tcPr>
          <w:p w14:paraId="04F8B567" w14:textId="77777777" w:rsidR="00A62B09" w:rsidRDefault="00A62B09" w:rsidP="00A62B09">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2F10343F" w14:textId="77777777" w:rsidR="00A62B09" w:rsidRPr="00A62B09" w:rsidRDefault="00A62B09" w:rsidP="003A1682">
            <w:pPr>
              <w:rPr>
                <w:rFonts w:ascii="Calibri" w:hAnsi="Calibri"/>
                <w:b/>
                <w:color w:val="76923C" w:themeColor="accent3" w:themeShade="BF"/>
                <w:sz w:val="18"/>
                <w:szCs w:val="18"/>
              </w:rPr>
            </w:pPr>
          </w:p>
          <w:p w14:paraId="0CE9FB3E" w14:textId="7249B8C8" w:rsidR="003A1682" w:rsidRPr="00A62B09" w:rsidRDefault="003A1682" w:rsidP="003A1682">
            <w:pPr>
              <w:rPr>
                <w:rFonts w:ascii="Calibri" w:hAnsi="Calibri"/>
                <w:b/>
                <w:color w:val="76923C" w:themeColor="accent3" w:themeShade="BF"/>
                <w:sz w:val="18"/>
                <w:szCs w:val="18"/>
              </w:rPr>
            </w:pPr>
            <w:r w:rsidRPr="00A62B09">
              <w:rPr>
                <w:rFonts w:ascii="Calibri" w:hAnsi="Calibri"/>
                <w:b/>
                <w:color w:val="76923C" w:themeColor="accent3" w:themeShade="BF"/>
                <w:sz w:val="18"/>
                <w:szCs w:val="18"/>
              </w:rPr>
              <w:t>Provided for the multi-date global mosaic product</w:t>
            </w:r>
            <w:r w:rsidR="00A62B09">
              <w:rPr>
                <w:rFonts w:ascii="Calibri" w:hAnsi="Calibri"/>
                <w:b/>
                <w:color w:val="76923C" w:themeColor="accent3" w:themeShade="BF"/>
                <w:sz w:val="18"/>
                <w:szCs w:val="18"/>
              </w:rPr>
              <w:t xml:space="preserve"> as GEOTIFF</w:t>
            </w:r>
            <w:r w:rsidRPr="00A62B09">
              <w:rPr>
                <w:rFonts w:ascii="Calibri" w:hAnsi="Calibri"/>
                <w:b/>
                <w:color w:val="76923C" w:themeColor="accent3" w:themeShade="BF"/>
                <w:sz w:val="18"/>
                <w:szCs w:val="18"/>
              </w:rPr>
              <w:t xml:space="preserve">. </w:t>
            </w:r>
          </w:p>
          <w:p w14:paraId="5D220667" w14:textId="77777777" w:rsidR="003A1682" w:rsidRPr="00A62B09" w:rsidRDefault="003A1682" w:rsidP="003A1682">
            <w:pPr>
              <w:rPr>
                <w:rFonts w:ascii="Calibri" w:hAnsi="Calibri"/>
                <w:b/>
                <w:color w:val="76923C" w:themeColor="accent3" w:themeShade="BF"/>
                <w:sz w:val="18"/>
                <w:szCs w:val="18"/>
              </w:rPr>
            </w:pPr>
          </w:p>
          <w:p w14:paraId="794C1058" w14:textId="07582F7A" w:rsidR="003A1682" w:rsidRPr="002D33D1" w:rsidRDefault="003A1682" w:rsidP="003A1682">
            <w:pPr>
              <w:rPr>
                <w:rFonts w:ascii="Calibri" w:hAnsi="Calibri"/>
                <w:color w:val="000000" w:themeColor="text1"/>
                <w:sz w:val="18"/>
                <w:szCs w:val="18"/>
              </w:rPr>
            </w:pPr>
            <w:r w:rsidRPr="00A62B09">
              <w:rPr>
                <w:rFonts w:ascii="Calibri" w:hAnsi="Calibri"/>
                <w:b/>
                <w:color w:val="76923C" w:themeColor="accent3" w:themeShade="BF"/>
                <w:sz w:val="18"/>
                <w:szCs w:val="18"/>
              </w:rPr>
              <w:t>Not required for the single-date ScanSAR products</w:t>
            </w:r>
          </w:p>
        </w:tc>
      </w:tr>
      <w:tr w:rsidR="003A1682" w:rsidRPr="00465935" w14:paraId="304C7F0B" w14:textId="77777777" w:rsidTr="00A565C5">
        <w:trPr>
          <w:trHeight w:val="4412"/>
        </w:trPr>
        <w:tc>
          <w:tcPr>
            <w:tcW w:w="567" w:type="dxa"/>
            <w:vAlign w:val="center"/>
          </w:tcPr>
          <w:p w14:paraId="0630718D" w14:textId="323235F1" w:rsidR="003A1682" w:rsidRPr="002D33D1" w:rsidRDefault="003A1682" w:rsidP="003A1682">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lastRenderedPageBreak/>
              <w:t>2.9</w:t>
            </w:r>
          </w:p>
        </w:tc>
        <w:tc>
          <w:tcPr>
            <w:tcW w:w="1418" w:type="dxa"/>
            <w:vAlign w:val="center"/>
          </w:tcPr>
          <w:p w14:paraId="0B80EF57" w14:textId="76B5461F" w:rsidR="003A1682" w:rsidRPr="002D33D1" w:rsidRDefault="003A1682" w:rsidP="003A1682">
            <w:pPr>
              <w:pBdr>
                <w:top w:val="nil"/>
                <w:left w:val="nil"/>
                <w:bottom w:val="nil"/>
                <w:right w:val="nil"/>
                <w:between w:val="nil"/>
              </w:pBdr>
              <w:ind w:left="90" w:hanging="90"/>
              <w:jc w:val="center"/>
              <w:rPr>
                <w:rFonts w:ascii="Calibri" w:hAnsi="Calibri"/>
                <w:b/>
                <w:color w:val="000000" w:themeColor="text1"/>
                <w:sz w:val="18"/>
                <w:szCs w:val="18"/>
              </w:rPr>
            </w:pPr>
            <w:r w:rsidRPr="002D33D1">
              <w:rPr>
                <w:rFonts w:ascii="Calibri" w:hAnsi="Calibri"/>
                <w:b/>
                <w:color w:val="000000" w:themeColor="text1"/>
                <w:sz w:val="18"/>
                <w:szCs w:val="18"/>
              </w:rPr>
              <w:t>Per-pixel DEM</w:t>
            </w:r>
          </w:p>
        </w:tc>
        <w:tc>
          <w:tcPr>
            <w:tcW w:w="3137" w:type="dxa"/>
            <w:vAlign w:val="center"/>
          </w:tcPr>
          <w:p w14:paraId="6C6A8A29" w14:textId="3A844A59" w:rsidR="003A1682" w:rsidRPr="002D33D1" w:rsidRDefault="003A1682" w:rsidP="003A1682">
            <w:pPr>
              <w:pBdr>
                <w:top w:val="nil"/>
                <w:left w:val="nil"/>
                <w:bottom w:val="nil"/>
                <w:right w:val="nil"/>
                <w:between w:val="nil"/>
              </w:pBdr>
              <w:ind w:left="90" w:hanging="90"/>
              <w:rPr>
                <w:rFonts w:ascii="Calibri" w:hAnsi="Calibri"/>
                <w:color w:val="000000" w:themeColor="text1"/>
                <w:sz w:val="18"/>
                <w:szCs w:val="18"/>
              </w:rPr>
            </w:pPr>
            <w:r w:rsidRPr="002D33D1">
              <w:rPr>
                <w:rFonts w:ascii="Calibri" w:hAnsi="Calibri"/>
                <w:color w:val="000000" w:themeColor="text1"/>
                <w:sz w:val="18"/>
                <w:szCs w:val="18"/>
              </w:rPr>
              <w:t>Not required.</w:t>
            </w:r>
          </w:p>
        </w:tc>
        <w:tc>
          <w:tcPr>
            <w:tcW w:w="2835" w:type="dxa"/>
            <w:vAlign w:val="center"/>
          </w:tcPr>
          <w:p w14:paraId="3A5520FA" w14:textId="5C916B52" w:rsidR="003A1682" w:rsidRPr="002D33D1" w:rsidRDefault="003A1682" w:rsidP="003A1682">
            <w:pPr>
              <w:pStyle w:val="TableParagraph"/>
              <w:ind w:right="105"/>
              <w:rPr>
                <w:color w:val="000000" w:themeColor="text1"/>
                <w:sz w:val="18"/>
                <w:szCs w:val="18"/>
              </w:rPr>
            </w:pPr>
            <w:r w:rsidRPr="002D33D1">
              <w:rPr>
                <w:color w:val="000000" w:themeColor="text1"/>
                <w:sz w:val="18"/>
                <w:szCs w:val="18"/>
              </w:rPr>
              <w:t>Provide DEM as used during the geometric and radiometric processing of the SAR data, resampled to an exact geometric match in extent and resolution with the CARD4L SAR image product.</w:t>
            </w:r>
          </w:p>
          <w:p w14:paraId="2DB279DE" w14:textId="77777777" w:rsidR="003A1682" w:rsidRPr="002D33D1" w:rsidRDefault="003A1682" w:rsidP="003A1682">
            <w:pPr>
              <w:pStyle w:val="TableParagraph"/>
              <w:ind w:right="105"/>
              <w:rPr>
                <w:color w:val="000000" w:themeColor="text1"/>
                <w:sz w:val="18"/>
                <w:szCs w:val="18"/>
              </w:rPr>
            </w:pPr>
          </w:p>
          <w:p w14:paraId="13DFEC65" w14:textId="77777777" w:rsidR="003A1682" w:rsidRPr="002D33D1" w:rsidRDefault="003A1682" w:rsidP="003A1682">
            <w:pPr>
              <w:pStyle w:val="TableParagraph"/>
              <w:ind w:right="105"/>
              <w:rPr>
                <w:rFonts w:cs="Times New Roman"/>
                <w:color w:val="000000" w:themeColor="text1"/>
                <w:sz w:val="18"/>
                <w:szCs w:val="18"/>
              </w:rPr>
            </w:pPr>
            <w:r w:rsidRPr="002D33D1">
              <w:rPr>
                <w:rFonts w:cs="Times New Roman"/>
                <w:color w:val="000000" w:themeColor="text1"/>
                <w:sz w:val="18"/>
                <w:szCs w:val="18"/>
              </w:rPr>
              <w:t>File format specifications/ contents provided in metadata:</w:t>
            </w:r>
          </w:p>
          <w:p w14:paraId="107C88E1" w14:textId="0EB59431" w:rsidR="003A1682" w:rsidRPr="002D33D1" w:rsidRDefault="003A1682" w:rsidP="003A1682">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Sample Type [Height]</w:t>
            </w:r>
          </w:p>
          <w:p w14:paraId="149BDD55" w14:textId="77777777" w:rsidR="003A1682" w:rsidRPr="002D33D1" w:rsidRDefault="003A1682" w:rsidP="003A1682">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 xml:space="preserve">Data Format </w:t>
            </w:r>
          </w:p>
          <w:p w14:paraId="3A86C532" w14:textId="77777777" w:rsidR="003A1682" w:rsidRPr="002D33D1" w:rsidRDefault="003A1682" w:rsidP="003A1682">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 xml:space="preserve">Data Type </w:t>
            </w:r>
          </w:p>
          <w:p w14:paraId="5F47D54C" w14:textId="77777777" w:rsidR="003A1682" w:rsidRPr="002D33D1" w:rsidRDefault="003A1682" w:rsidP="003A1682">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Byte Order</w:t>
            </w:r>
          </w:p>
          <w:p w14:paraId="54EE8E81" w14:textId="28EDA8E6" w:rsidR="003A1682" w:rsidRPr="002D33D1" w:rsidRDefault="003A1682" w:rsidP="003A1682">
            <w:pPr>
              <w:pStyle w:val="TableParagraph"/>
              <w:numPr>
                <w:ilvl w:val="0"/>
                <w:numId w:val="8"/>
              </w:numPr>
              <w:ind w:right="105"/>
              <w:rPr>
                <w:rFonts w:cs="Times New Roman"/>
                <w:color w:val="000000" w:themeColor="text1"/>
                <w:sz w:val="18"/>
                <w:szCs w:val="18"/>
              </w:rPr>
            </w:pPr>
            <w:r w:rsidRPr="002D33D1">
              <w:rPr>
                <w:rFonts w:cs="Times New Roman"/>
                <w:color w:val="000000" w:themeColor="text1"/>
                <w:sz w:val="18"/>
                <w:szCs w:val="18"/>
              </w:rPr>
              <w:t>Bits per sample</w:t>
            </w:r>
          </w:p>
        </w:tc>
        <w:tc>
          <w:tcPr>
            <w:tcW w:w="1276" w:type="dxa"/>
          </w:tcPr>
          <w:p w14:paraId="5EDDCAB2" w14:textId="67757D62" w:rsidR="003A1682" w:rsidRPr="002C2B86" w:rsidRDefault="003A1682" w:rsidP="003A1682">
            <w:pPr>
              <w:rPr>
                <w:rFonts w:ascii="Calibri" w:hAnsi="Calibri"/>
                <w:color w:val="0070C0"/>
                <w:sz w:val="18"/>
                <w:szCs w:val="18"/>
              </w:rPr>
            </w:pPr>
            <w:r w:rsidRPr="002C2B86">
              <w:rPr>
                <w:rFonts w:ascii="Helvetica" w:hAnsi="Helvetica"/>
                <w:color w:val="0070C0"/>
                <w:sz w:val="18"/>
                <w:szCs w:val="18"/>
              </w:rPr>
              <w:t>Not required</w:t>
            </w:r>
          </w:p>
        </w:tc>
        <w:tc>
          <w:tcPr>
            <w:tcW w:w="1276" w:type="dxa"/>
          </w:tcPr>
          <w:p w14:paraId="7DB5F4B7" w14:textId="2158089F" w:rsidR="003A1682" w:rsidRPr="002C2B86" w:rsidRDefault="003A1682" w:rsidP="003A1682">
            <w:pPr>
              <w:rPr>
                <w:rFonts w:ascii="Calibri" w:hAnsi="Calibri"/>
                <w:color w:val="0070C0"/>
                <w:sz w:val="18"/>
                <w:szCs w:val="18"/>
              </w:rPr>
            </w:pPr>
            <w:r w:rsidRPr="002C2B86">
              <w:rPr>
                <w:rFonts w:ascii="Helvetica" w:hAnsi="Helvetica"/>
                <w:color w:val="0070C0"/>
                <w:sz w:val="18"/>
                <w:szCs w:val="18"/>
              </w:rPr>
              <w:t>No</w:t>
            </w:r>
          </w:p>
        </w:tc>
        <w:tc>
          <w:tcPr>
            <w:tcW w:w="2674" w:type="dxa"/>
          </w:tcPr>
          <w:p w14:paraId="4879F974" w14:textId="494F8471" w:rsidR="003A1682" w:rsidRPr="002C2B86" w:rsidRDefault="003A1682" w:rsidP="003A1682">
            <w:pPr>
              <w:rPr>
                <w:rFonts w:ascii="Calibri" w:hAnsi="Calibri"/>
                <w:color w:val="0070C0"/>
                <w:sz w:val="18"/>
                <w:szCs w:val="18"/>
              </w:rPr>
            </w:pPr>
            <w:r w:rsidRPr="002C2B86">
              <w:rPr>
                <w:rFonts w:ascii="Helvetica" w:hAnsi="Helvetica" w:cs="Calibri"/>
                <w:color w:val="0070C0"/>
                <w:sz w:val="18"/>
                <w:szCs w:val="18"/>
              </w:rPr>
              <w:t>Not provided, not required.</w:t>
            </w:r>
          </w:p>
        </w:tc>
        <w:tc>
          <w:tcPr>
            <w:tcW w:w="1701" w:type="dxa"/>
          </w:tcPr>
          <w:p w14:paraId="0A63C36A" w14:textId="2C211C56" w:rsidR="003A1682" w:rsidRPr="002D33D1" w:rsidRDefault="00EA43CF" w:rsidP="003A1682">
            <w:pPr>
              <w:rPr>
                <w:rFonts w:ascii="Calibri" w:hAnsi="Calibri"/>
                <w:color w:val="000000" w:themeColor="text1"/>
                <w:sz w:val="18"/>
                <w:szCs w:val="18"/>
              </w:rPr>
            </w:pPr>
            <w:r w:rsidRPr="006D46DE">
              <w:rPr>
                <w:rFonts w:ascii="Calibri" w:hAnsi="Calibri"/>
                <w:b/>
                <w:color w:val="76923C" w:themeColor="accent3" w:themeShade="BF"/>
                <w:sz w:val="18"/>
                <w:szCs w:val="18"/>
              </w:rPr>
              <w:t>Not Required at Threshold</w:t>
            </w:r>
          </w:p>
        </w:tc>
      </w:tr>
    </w:tbl>
    <w:p w14:paraId="744B7D5A" w14:textId="7EC08A82" w:rsidR="001C1C2B" w:rsidRPr="00465935" w:rsidRDefault="001C1C2B">
      <w:pPr>
        <w:rPr>
          <w:rFonts w:eastAsia="Cambria"/>
          <w:b/>
          <w:color w:val="000000" w:themeColor="text1"/>
          <w:sz w:val="28"/>
          <w:szCs w:val="28"/>
        </w:rPr>
      </w:pPr>
    </w:p>
    <w:p w14:paraId="559BF3F7" w14:textId="77777777" w:rsidR="003837A3" w:rsidRPr="00465935" w:rsidRDefault="003837A3">
      <w:pPr>
        <w:widowControl w:val="0"/>
        <w:rPr>
          <w:rFonts w:ascii="Calibri" w:eastAsia="Cambria" w:hAnsi="Calibri" w:cs="Calibri"/>
          <w:b/>
          <w:color w:val="000000" w:themeColor="text1"/>
          <w:sz w:val="28"/>
          <w:szCs w:val="22"/>
          <w:lang w:eastAsia="en-US"/>
        </w:rPr>
      </w:pPr>
      <w:r w:rsidRPr="00465935">
        <w:rPr>
          <w:color w:val="000000" w:themeColor="text1"/>
          <w:szCs w:val="22"/>
        </w:rPr>
        <w:br w:type="page"/>
      </w:r>
    </w:p>
    <w:p w14:paraId="08AF5930" w14:textId="200E09D5" w:rsidR="00F32756" w:rsidRPr="00465935" w:rsidRDefault="00F32756" w:rsidP="00F32756">
      <w:pPr>
        <w:pStyle w:val="Heading2"/>
        <w:ind w:hanging="1007"/>
        <w:rPr>
          <w:color w:val="000000" w:themeColor="text1"/>
          <w:szCs w:val="22"/>
          <w:lang w:val="en-GB"/>
        </w:rPr>
      </w:pPr>
      <w:r w:rsidRPr="00465935">
        <w:rPr>
          <w:color w:val="000000" w:themeColor="text1"/>
          <w:szCs w:val="22"/>
          <w:lang w:val="en-GB"/>
        </w:rPr>
        <w:lastRenderedPageBreak/>
        <w:t xml:space="preserve">Radiometric </w:t>
      </w:r>
      <w:r w:rsidR="00512F73" w:rsidRPr="00465935">
        <w:rPr>
          <w:color w:val="000000" w:themeColor="text1"/>
          <w:szCs w:val="22"/>
          <w:lang w:val="en-GB"/>
        </w:rPr>
        <w:t xml:space="preserve">Terrain </w:t>
      </w:r>
      <w:r w:rsidRPr="00465935">
        <w:rPr>
          <w:color w:val="000000" w:themeColor="text1"/>
          <w:szCs w:val="22"/>
          <w:lang w:val="en-GB"/>
        </w:rPr>
        <w:t>Correct</w:t>
      </w:r>
      <w:r w:rsidR="00512F73" w:rsidRPr="00465935">
        <w:rPr>
          <w:color w:val="000000" w:themeColor="text1"/>
          <w:szCs w:val="22"/>
          <w:lang w:val="en-GB"/>
        </w:rPr>
        <w:t>ed Measurements</w:t>
      </w:r>
    </w:p>
    <w:p w14:paraId="6B56D358" w14:textId="77777777" w:rsidR="00F32756" w:rsidRPr="00465935" w:rsidRDefault="00F32756" w:rsidP="00E109B1">
      <w:pPr>
        <w:rPr>
          <w:rFonts w:ascii="Calibri" w:hAnsi="Calibri"/>
          <w:i/>
          <w:color w:val="000000" w:themeColor="text1"/>
          <w:sz w:val="22"/>
          <w:szCs w:val="22"/>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67"/>
        <w:gridCol w:w="1578"/>
        <w:gridCol w:w="3402"/>
        <w:gridCol w:w="2268"/>
        <w:gridCol w:w="1276"/>
        <w:gridCol w:w="1418"/>
        <w:gridCol w:w="2693"/>
        <w:gridCol w:w="1682"/>
      </w:tblGrid>
      <w:tr w:rsidR="008071D5" w:rsidRPr="00465935" w14:paraId="5F4881AC" w14:textId="77777777" w:rsidTr="00112F79">
        <w:trPr>
          <w:trHeight w:val="540"/>
          <w:tblHeader/>
        </w:trPr>
        <w:tc>
          <w:tcPr>
            <w:tcW w:w="567" w:type="dxa"/>
            <w:shd w:val="clear" w:color="auto" w:fill="D9D9D9" w:themeFill="background1" w:themeFillShade="D9"/>
            <w:vAlign w:val="center"/>
          </w:tcPr>
          <w:p w14:paraId="436AB474" w14:textId="77777777" w:rsidR="00F32756" w:rsidRPr="00C63A4C" w:rsidRDefault="00F32756" w:rsidP="008D1F46">
            <w:pPr>
              <w:jc w:val="center"/>
              <w:rPr>
                <w:rFonts w:ascii="Calibri" w:hAnsi="Calibri"/>
                <w:b/>
                <w:color w:val="000000" w:themeColor="text1"/>
                <w:sz w:val="18"/>
                <w:szCs w:val="18"/>
              </w:rPr>
            </w:pPr>
            <w:r w:rsidRPr="00C63A4C">
              <w:rPr>
                <w:rFonts w:ascii="Calibri" w:hAnsi="Calibri"/>
                <w:b/>
                <w:color w:val="000000" w:themeColor="text1"/>
                <w:sz w:val="18"/>
                <w:szCs w:val="18"/>
              </w:rPr>
              <w:t>#</w:t>
            </w:r>
          </w:p>
        </w:tc>
        <w:tc>
          <w:tcPr>
            <w:tcW w:w="1578" w:type="dxa"/>
            <w:shd w:val="clear" w:color="auto" w:fill="D9D9D9" w:themeFill="background1" w:themeFillShade="D9"/>
            <w:vAlign w:val="center"/>
          </w:tcPr>
          <w:p w14:paraId="6F998FDE" w14:textId="77777777" w:rsidR="00F32756" w:rsidRPr="00C63A4C" w:rsidRDefault="00F32756" w:rsidP="008D1F4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Item</w:t>
            </w:r>
          </w:p>
        </w:tc>
        <w:tc>
          <w:tcPr>
            <w:tcW w:w="3402" w:type="dxa"/>
            <w:shd w:val="clear" w:color="auto" w:fill="D9D9D9" w:themeFill="background1" w:themeFillShade="D9"/>
            <w:vAlign w:val="center"/>
          </w:tcPr>
          <w:p w14:paraId="60A4EBBB" w14:textId="77777777" w:rsidR="00080B67" w:rsidRPr="00C63A4C" w:rsidRDefault="00F32756" w:rsidP="008D1F46">
            <w:pPr>
              <w:pBdr>
                <w:top w:val="nil"/>
                <w:left w:val="nil"/>
                <w:bottom w:val="nil"/>
                <w:right w:val="nil"/>
                <w:between w:val="nil"/>
              </w:pBdr>
              <w:jc w:val="center"/>
              <w:rPr>
                <w:rFonts w:ascii="Calibri" w:hAnsi="Calibri"/>
                <w:b/>
                <w:color w:val="000000" w:themeColor="text1"/>
                <w:sz w:val="18"/>
                <w:szCs w:val="18"/>
              </w:rPr>
            </w:pPr>
            <w:r w:rsidRPr="00C63A4C">
              <w:rPr>
                <w:rFonts w:ascii="Calibri" w:hAnsi="Calibri"/>
                <w:b/>
                <w:color w:val="000000" w:themeColor="text1"/>
                <w:sz w:val="18"/>
                <w:szCs w:val="18"/>
              </w:rPr>
              <w:t xml:space="preserve">Threshold </w:t>
            </w:r>
          </w:p>
          <w:p w14:paraId="71312DA8" w14:textId="31F43D80" w:rsidR="00F32756" w:rsidRPr="00C63A4C" w:rsidRDefault="00F32756" w:rsidP="008D1F46">
            <w:pPr>
              <w:pBdr>
                <w:top w:val="nil"/>
                <w:left w:val="nil"/>
                <w:bottom w:val="nil"/>
                <w:right w:val="nil"/>
                <w:between w:val="nil"/>
              </w:pBdr>
              <w:jc w:val="center"/>
              <w:rPr>
                <w:rFonts w:ascii="Calibri" w:hAnsi="Calibri"/>
                <w:b/>
                <w:color w:val="000000" w:themeColor="text1"/>
                <w:sz w:val="18"/>
                <w:szCs w:val="18"/>
              </w:rPr>
            </w:pPr>
            <w:r w:rsidRPr="00C63A4C">
              <w:rPr>
                <w:rFonts w:ascii="Calibri" w:hAnsi="Calibri"/>
                <w:b/>
                <w:color w:val="000000" w:themeColor="text1"/>
                <w:sz w:val="18"/>
                <w:szCs w:val="18"/>
              </w:rPr>
              <w:t>(Minimum</w:t>
            </w:r>
            <w:r w:rsidR="00080B67" w:rsidRPr="00C63A4C">
              <w:rPr>
                <w:rFonts w:ascii="Calibri" w:hAnsi="Calibri"/>
                <w:b/>
                <w:color w:val="000000" w:themeColor="text1"/>
                <w:sz w:val="18"/>
                <w:szCs w:val="18"/>
              </w:rPr>
              <w:t>) Requirements</w:t>
            </w:r>
          </w:p>
        </w:tc>
        <w:tc>
          <w:tcPr>
            <w:tcW w:w="2268" w:type="dxa"/>
            <w:shd w:val="clear" w:color="auto" w:fill="D9D9D9" w:themeFill="background1" w:themeFillShade="D9"/>
            <w:vAlign w:val="center"/>
          </w:tcPr>
          <w:p w14:paraId="01E825CE" w14:textId="77777777" w:rsidR="00080B67" w:rsidRPr="00C63A4C" w:rsidRDefault="00F32756" w:rsidP="008D1F4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 xml:space="preserve">Target </w:t>
            </w:r>
          </w:p>
          <w:p w14:paraId="06B18989" w14:textId="41FEFC32" w:rsidR="00F32756" w:rsidRPr="00C63A4C" w:rsidRDefault="00F32756" w:rsidP="008D1F4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(Desired) Requirements</w:t>
            </w:r>
          </w:p>
        </w:tc>
        <w:tc>
          <w:tcPr>
            <w:tcW w:w="1276" w:type="dxa"/>
            <w:shd w:val="clear" w:color="auto" w:fill="D9D9D9" w:themeFill="background1" w:themeFillShade="D9"/>
          </w:tcPr>
          <w:p w14:paraId="63F5F7DA" w14:textId="77777777" w:rsidR="00F32756" w:rsidRPr="00C63A4C" w:rsidRDefault="00F32756" w:rsidP="008D1F4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Threshold Self-Assessment</w:t>
            </w:r>
          </w:p>
        </w:tc>
        <w:tc>
          <w:tcPr>
            <w:tcW w:w="1418" w:type="dxa"/>
            <w:shd w:val="clear" w:color="auto" w:fill="D9D9D9" w:themeFill="background1" w:themeFillShade="D9"/>
          </w:tcPr>
          <w:p w14:paraId="00C1A41F" w14:textId="77777777" w:rsidR="008B53DD" w:rsidRPr="00C63A4C" w:rsidRDefault="00F32756" w:rsidP="008D1F4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 xml:space="preserve">Target   </w:t>
            </w:r>
          </w:p>
          <w:p w14:paraId="6E32510A" w14:textId="74266A1C" w:rsidR="00F32756" w:rsidRPr="00C63A4C" w:rsidRDefault="00F32756" w:rsidP="008D1F4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 xml:space="preserve"> Self-Assessment</w:t>
            </w:r>
          </w:p>
        </w:tc>
        <w:tc>
          <w:tcPr>
            <w:tcW w:w="2693" w:type="dxa"/>
            <w:shd w:val="clear" w:color="auto" w:fill="D9D9D9" w:themeFill="background1" w:themeFillShade="D9"/>
          </w:tcPr>
          <w:p w14:paraId="1B5BED96" w14:textId="77777777" w:rsidR="00F32756" w:rsidRPr="00C63A4C" w:rsidRDefault="00F32756" w:rsidP="008D1F4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Self-Assessment Explanation/ Justification</w:t>
            </w:r>
          </w:p>
        </w:tc>
        <w:tc>
          <w:tcPr>
            <w:tcW w:w="1682" w:type="dxa"/>
            <w:shd w:val="clear" w:color="auto" w:fill="D9D9D9" w:themeFill="background1" w:themeFillShade="D9"/>
          </w:tcPr>
          <w:p w14:paraId="30B65E32" w14:textId="716D9234" w:rsidR="00F32756" w:rsidRPr="000304D3" w:rsidRDefault="009865A6" w:rsidP="008D1F46">
            <w:pPr>
              <w:pBdr>
                <w:top w:val="nil"/>
                <w:left w:val="nil"/>
                <w:bottom w:val="nil"/>
                <w:right w:val="nil"/>
                <w:between w:val="nil"/>
              </w:pBdr>
              <w:ind w:left="90" w:hanging="90"/>
              <w:jc w:val="center"/>
              <w:rPr>
                <w:rFonts w:ascii="Calibri" w:hAnsi="Calibri"/>
                <w:b/>
                <w:sz w:val="18"/>
                <w:szCs w:val="18"/>
              </w:rPr>
            </w:pPr>
            <w:r w:rsidRPr="000304D3">
              <w:rPr>
                <w:rFonts w:ascii="Calibri" w:hAnsi="Calibri"/>
                <w:b/>
                <w:sz w:val="18"/>
                <w:szCs w:val="18"/>
              </w:rPr>
              <w:t>WGCV Comments</w:t>
            </w:r>
          </w:p>
        </w:tc>
      </w:tr>
      <w:tr w:rsidR="008071D5" w:rsidRPr="00465935" w14:paraId="365B16C5" w14:textId="77777777" w:rsidTr="00765480">
        <w:trPr>
          <w:trHeight w:val="5549"/>
        </w:trPr>
        <w:tc>
          <w:tcPr>
            <w:tcW w:w="567" w:type="dxa"/>
            <w:vAlign w:val="center"/>
          </w:tcPr>
          <w:p w14:paraId="7BA397B2" w14:textId="3B905EE7" w:rsidR="00F32756" w:rsidRPr="00C63A4C" w:rsidRDefault="00F32756" w:rsidP="00F3275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3.1</w:t>
            </w:r>
          </w:p>
        </w:tc>
        <w:tc>
          <w:tcPr>
            <w:tcW w:w="1578" w:type="dxa"/>
            <w:vAlign w:val="center"/>
          </w:tcPr>
          <w:p w14:paraId="4DFF7D4D" w14:textId="0E1D577B" w:rsidR="00F32756" w:rsidRPr="00C63A4C" w:rsidRDefault="00C43C43" w:rsidP="00F3275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Backscatter</w:t>
            </w:r>
            <w:r w:rsidR="00E82B63" w:rsidRPr="00C63A4C">
              <w:rPr>
                <w:rFonts w:ascii="Calibri" w:hAnsi="Calibri"/>
                <w:b/>
                <w:color w:val="000000" w:themeColor="text1"/>
                <w:sz w:val="18"/>
                <w:szCs w:val="18"/>
              </w:rPr>
              <w:t xml:space="preserve"> </w:t>
            </w:r>
            <w:r w:rsidR="00F32756" w:rsidRPr="00C63A4C">
              <w:rPr>
                <w:rFonts w:ascii="Calibri" w:hAnsi="Calibri"/>
                <w:b/>
                <w:color w:val="000000" w:themeColor="text1"/>
                <w:sz w:val="18"/>
                <w:szCs w:val="18"/>
              </w:rPr>
              <w:t>Measurements</w:t>
            </w:r>
          </w:p>
        </w:tc>
        <w:tc>
          <w:tcPr>
            <w:tcW w:w="3402" w:type="dxa"/>
            <w:vAlign w:val="center"/>
          </w:tcPr>
          <w:p w14:paraId="47C61663" w14:textId="77777777" w:rsidR="008B53DD" w:rsidRPr="00C63A4C" w:rsidRDefault="008B53DD" w:rsidP="00F32756">
            <w:pPr>
              <w:pBdr>
                <w:top w:val="nil"/>
                <w:left w:val="nil"/>
                <w:bottom w:val="nil"/>
                <w:right w:val="nil"/>
                <w:between w:val="nil"/>
              </w:pBdr>
              <w:spacing w:before="5"/>
              <w:ind w:left="90" w:right="283" w:hanging="90"/>
              <w:rPr>
                <w:rFonts w:ascii="Calibri" w:hAnsi="Calibri"/>
                <w:color w:val="000000" w:themeColor="text1"/>
                <w:sz w:val="18"/>
                <w:szCs w:val="18"/>
              </w:rPr>
            </w:pPr>
          </w:p>
          <w:p w14:paraId="7E89F6FC" w14:textId="095381C0" w:rsidR="001124F5" w:rsidRPr="00C63A4C" w:rsidRDefault="001D79C7" w:rsidP="00AC4781">
            <w:pPr>
              <w:pBdr>
                <w:top w:val="nil"/>
                <w:left w:val="nil"/>
                <w:bottom w:val="nil"/>
                <w:right w:val="nil"/>
                <w:between w:val="nil"/>
              </w:pBdr>
              <w:spacing w:before="5"/>
              <w:ind w:right="288"/>
              <w:rPr>
                <w:rFonts w:ascii="Calibri" w:hAnsi="Calibri"/>
                <w:color w:val="000000" w:themeColor="text1"/>
                <w:sz w:val="18"/>
                <w:szCs w:val="18"/>
              </w:rPr>
            </w:pPr>
            <w:r w:rsidRPr="00C63A4C">
              <w:rPr>
                <w:rFonts w:ascii="Calibri" w:hAnsi="Calibri"/>
                <w:color w:val="000000" w:themeColor="text1"/>
                <w:sz w:val="18"/>
                <w:szCs w:val="18"/>
              </w:rPr>
              <w:t xml:space="preserve">Terrain-flattened </w:t>
            </w:r>
            <w:r w:rsidR="00F32756" w:rsidRPr="00C63A4C">
              <w:rPr>
                <w:rFonts w:ascii="Calibri" w:hAnsi="Calibri"/>
                <w:color w:val="000000" w:themeColor="text1"/>
                <w:sz w:val="18"/>
                <w:szCs w:val="18"/>
              </w:rPr>
              <w:t>Gamma-</w:t>
            </w:r>
            <w:r w:rsidR="008341C6" w:rsidRPr="00C63A4C">
              <w:rPr>
                <w:rFonts w:ascii="Calibri" w:hAnsi="Calibri"/>
                <w:color w:val="000000" w:themeColor="text1"/>
                <w:sz w:val="18"/>
                <w:szCs w:val="18"/>
              </w:rPr>
              <w:t>Nought</w:t>
            </w:r>
            <w:r w:rsidR="00975F78" w:rsidRPr="00C63A4C">
              <w:rPr>
                <w:rFonts w:ascii="Calibri" w:hAnsi="Calibri"/>
                <w:color w:val="000000" w:themeColor="text1"/>
                <w:sz w:val="18"/>
                <w:szCs w:val="18"/>
              </w:rPr>
              <w:t xml:space="preserve"> backscatter coefficient</w:t>
            </w:r>
            <w:r w:rsidR="00F32756" w:rsidRPr="00C63A4C">
              <w:rPr>
                <w:rFonts w:ascii="Calibri" w:hAnsi="Calibri"/>
                <w:color w:val="000000" w:themeColor="text1"/>
                <w:sz w:val="18"/>
                <w:szCs w:val="18"/>
              </w:rPr>
              <w:t xml:space="preserve"> </w:t>
            </w:r>
            <w:r w:rsidR="00975F78" w:rsidRPr="00C63A4C">
              <w:rPr>
                <w:rFonts w:ascii="Calibri" w:hAnsi="Calibri"/>
                <w:color w:val="000000" w:themeColor="text1"/>
                <w:sz w:val="18"/>
                <w:szCs w:val="18"/>
              </w:rPr>
              <w:t>(</w:t>
            </w:r>
            <m:oMath>
              <m:sSubSup>
                <m:sSubSupPr>
                  <m:ctrlPr>
                    <w:rPr>
                      <w:rFonts w:ascii="Cambria Math" w:hAnsi="Cambria Math"/>
                      <w:i/>
                      <w:color w:val="000000" w:themeColor="text1"/>
                      <w:sz w:val="18"/>
                      <w:szCs w:val="18"/>
                    </w:rPr>
                  </m:ctrlPr>
                </m:sSubSupPr>
                <m:e>
                  <m:r>
                    <w:rPr>
                      <w:rFonts w:ascii="Cambria" w:hAnsi="Cambria" w:cs="Cambria"/>
                      <w:color w:val="000000" w:themeColor="text1"/>
                      <w:sz w:val="18"/>
                      <w:szCs w:val="18"/>
                    </w:rPr>
                    <m:t>ϒ</m:t>
                  </m:r>
                </m:e>
                <m:sub>
                  <m:r>
                    <m:rPr>
                      <m:sty m:val="p"/>
                    </m:rPr>
                    <w:rPr>
                      <w:rFonts w:ascii="Cambria Math" w:hAnsi="Cambria Math"/>
                      <w:color w:val="000000" w:themeColor="text1"/>
                      <w:sz w:val="18"/>
                      <w:szCs w:val="18"/>
                    </w:rPr>
                    <m:t>T</m:t>
                  </m:r>
                </m:sub>
                <m:sup>
                  <m:r>
                    <w:rPr>
                      <w:rFonts w:ascii="Cambria Math" w:hAnsi="Cambria Math"/>
                      <w:color w:val="000000" w:themeColor="text1"/>
                      <w:sz w:val="18"/>
                      <w:szCs w:val="18"/>
                    </w:rPr>
                    <m:t>0</m:t>
                  </m:r>
                </m:sup>
              </m:sSubSup>
            </m:oMath>
            <w:r w:rsidR="00975F78" w:rsidRPr="00C63A4C">
              <w:rPr>
                <w:rFonts w:ascii="Calibri" w:hAnsi="Calibri"/>
                <w:color w:val="000000" w:themeColor="text1"/>
                <w:sz w:val="18"/>
                <w:szCs w:val="18"/>
              </w:rPr>
              <w:t>)</w:t>
            </w:r>
            <w:r w:rsidR="00CC23DF" w:rsidRPr="00C63A4C">
              <w:rPr>
                <w:rFonts w:ascii="Calibri" w:hAnsi="Calibri"/>
                <w:color w:val="000000" w:themeColor="text1"/>
                <w:sz w:val="18"/>
                <w:szCs w:val="18"/>
              </w:rPr>
              <w:t xml:space="preserve"> </w:t>
            </w:r>
            <w:r w:rsidR="00F32756" w:rsidRPr="00C63A4C">
              <w:rPr>
                <w:rFonts w:ascii="Calibri" w:hAnsi="Calibri"/>
                <w:color w:val="000000" w:themeColor="text1"/>
                <w:sz w:val="18"/>
                <w:szCs w:val="18"/>
              </w:rPr>
              <w:t>is provided for each p</w:t>
            </w:r>
            <w:r w:rsidR="00796EA0" w:rsidRPr="00C63A4C">
              <w:rPr>
                <w:rFonts w:ascii="Calibri" w:hAnsi="Calibri"/>
                <w:color w:val="000000" w:themeColor="text1"/>
                <w:sz w:val="18"/>
                <w:szCs w:val="18"/>
              </w:rPr>
              <w:t>olariz</w:t>
            </w:r>
            <w:r w:rsidR="00F32756" w:rsidRPr="00C63A4C">
              <w:rPr>
                <w:rFonts w:ascii="Calibri" w:hAnsi="Calibri"/>
                <w:color w:val="000000" w:themeColor="text1"/>
                <w:sz w:val="18"/>
                <w:szCs w:val="18"/>
              </w:rPr>
              <w:t>ation (e.g.</w:t>
            </w:r>
            <w:r w:rsidR="005623A7" w:rsidRPr="00C63A4C">
              <w:rPr>
                <w:rFonts w:ascii="Calibri" w:hAnsi="Calibri"/>
                <w:color w:val="000000" w:themeColor="text1"/>
                <w:sz w:val="18"/>
                <w:szCs w:val="18"/>
              </w:rPr>
              <w:t>,</w:t>
            </w:r>
            <w:r w:rsidR="00F32756" w:rsidRPr="00C63A4C">
              <w:rPr>
                <w:rFonts w:ascii="Calibri" w:hAnsi="Calibri"/>
                <w:color w:val="000000" w:themeColor="text1"/>
                <w:sz w:val="18"/>
                <w:szCs w:val="18"/>
              </w:rPr>
              <w:t xml:space="preserve"> HH, HV, VV, VH).</w:t>
            </w:r>
          </w:p>
          <w:p w14:paraId="04EBCD30" w14:textId="77777777" w:rsidR="00A40608" w:rsidRPr="00C63A4C" w:rsidRDefault="00A40608" w:rsidP="00415056">
            <w:pPr>
              <w:pBdr>
                <w:top w:val="nil"/>
                <w:left w:val="nil"/>
                <w:bottom w:val="nil"/>
                <w:right w:val="nil"/>
                <w:between w:val="nil"/>
              </w:pBdr>
              <w:spacing w:before="5"/>
              <w:ind w:left="90" w:right="283" w:hanging="90"/>
              <w:rPr>
                <w:rFonts w:ascii="Calibri" w:hAnsi="Calibri"/>
                <w:color w:val="000000" w:themeColor="text1"/>
                <w:sz w:val="18"/>
                <w:szCs w:val="18"/>
              </w:rPr>
            </w:pPr>
          </w:p>
          <w:p w14:paraId="1AA07AAA" w14:textId="77777777" w:rsidR="005B5C9B" w:rsidRPr="00C63A4C" w:rsidRDefault="005B5C9B" w:rsidP="00AC4781">
            <w:pPr>
              <w:pStyle w:val="TableParagraph"/>
              <w:ind w:left="0"/>
              <w:rPr>
                <w:rFonts w:cs="Times New Roman"/>
                <w:color w:val="000000" w:themeColor="text1"/>
                <w:sz w:val="18"/>
                <w:szCs w:val="18"/>
              </w:rPr>
            </w:pPr>
            <w:r w:rsidRPr="00C63A4C">
              <w:rPr>
                <w:rFonts w:cs="Times New Roman"/>
                <w:color w:val="000000" w:themeColor="text1"/>
                <w:sz w:val="18"/>
                <w:szCs w:val="18"/>
              </w:rPr>
              <w:t>File format specifications/contents provided in metadata:</w:t>
            </w:r>
          </w:p>
          <w:p w14:paraId="0B7AC9D3" w14:textId="7989F61D" w:rsidR="005B5C9B" w:rsidRPr="00C63A4C" w:rsidRDefault="00DB7414" w:rsidP="005B5C9B">
            <w:pPr>
              <w:pStyle w:val="TableParagraph"/>
              <w:numPr>
                <w:ilvl w:val="0"/>
                <w:numId w:val="8"/>
              </w:numPr>
              <w:ind w:right="105"/>
              <w:rPr>
                <w:rFonts w:cs="Times New Roman"/>
                <w:color w:val="000000" w:themeColor="text1"/>
                <w:sz w:val="18"/>
                <w:szCs w:val="18"/>
              </w:rPr>
            </w:pPr>
            <w:r w:rsidRPr="00C63A4C">
              <w:rPr>
                <w:rFonts w:cs="Times New Roman"/>
                <w:color w:val="000000" w:themeColor="text1"/>
                <w:sz w:val="18"/>
                <w:szCs w:val="18"/>
              </w:rPr>
              <w:t>Measurement</w:t>
            </w:r>
            <w:r w:rsidR="005B5C9B" w:rsidRPr="00C63A4C">
              <w:rPr>
                <w:rFonts w:cs="Times New Roman"/>
                <w:color w:val="000000" w:themeColor="text1"/>
                <w:sz w:val="18"/>
                <w:szCs w:val="18"/>
              </w:rPr>
              <w:t xml:space="preserve"> Type [Gamma-</w:t>
            </w:r>
            <w:r w:rsidR="008341C6" w:rsidRPr="00C63A4C">
              <w:rPr>
                <w:rFonts w:cs="Times New Roman"/>
                <w:color w:val="000000" w:themeColor="text1"/>
                <w:sz w:val="18"/>
                <w:szCs w:val="18"/>
              </w:rPr>
              <w:t>Nought</w:t>
            </w:r>
            <w:r w:rsidR="005B5C9B" w:rsidRPr="00C63A4C">
              <w:rPr>
                <w:rFonts w:cs="Times New Roman"/>
                <w:color w:val="000000" w:themeColor="text1"/>
                <w:sz w:val="18"/>
                <w:szCs w:val="18"/>
              </w:rPr>
              <w:t>]</w:t>
            </w:r>
          </w:p>
          <w:p w14:paraId="14D492F8" w14:textId="0EA6655A" w:rsidR="00DB7414" w:rsidRPr="00C63A4C" w:rsidRDefault="00DB7414" w:rsidP="005B5C9B">
            <w:pPr>
              <w:pStyle w:val="TableParagraph"/>
              <w:numPr>
                <w:ilvl w:val="0"/>
                <w:numId w:val="8"/>
              </w:numPr>
              <w:ind w:right="105"/>
              <w:rPr>
                <w:rFonts w:cs="Times New Roman"/>
                <w:color w:val="000000" w:themeColor="text1"/>
                <w:sz w:val="18"/>
                <w:szCs w:val="18"/>
              </w:rPr>
            </w:pPr>
            <w:r w:rsidRPr="00C63A4C">
              <w:rPr>
                <w:rFonts w:cs="Times New Roman"/>
                <w:color w:val="000000" w:themeColor="text1"/>
                <w:sz w:val="18"/>
                <w:szCs w:val="18"/>
              </w:rPr>
              <w:t>Backscatter Expression Convention [linear amplitude or linear power*</w:t>
            </w:r>
            <w:r w:rsidR="007C6F09" w:rsidRPr="00C63A4C">
              <w:rPr>
                <w:rFonts w:cs="Times New Roman"/>
                <w:color w:val="000000" w:themeColor="text1"/>
                <w:sz w:val="18"/>
                <w:szCs w:val="18"/>
              </w:rPr>
              <w:t>]</w:t>
            </w:r>
          </w:p>
          <w:p w14:paraId="009D5C3A" w14:textId="7CA1FBBD" w:rsidR="005B5C9B" w:rsidRPr="00C63A4C" w:rsidRDefault="005B5C9B" w:rsidP="005B5C9B">
            <w:pPr>
              <w:pStyle w:val="TableParagraph"/>
              <w:numPr>
                <w:ilvl w:val="0"/>
                <w:numId w:val="8"/>
              </w:numPr>
              <w:ind w:right="105"/>
              <w:rPr>
                <w:rFonts w:cs="Times New Roman"/>
                <w:color w:val="000000" w:themeColor="text1"/>
                <w:sz w:val="18"/>
                <w:szCs w:val="18"/>
              </w:rPr>
            </w:pPr>
            <w:r w:rsidRPr="00C63A4C">
              <w:rPr>
                <w:rFonts w:cs="Times New Roman"/>
                <w:color w:val="000000" w:themeColor="text1"/>
                <w:sz w:val="18"/>
                <w:szCs w:val="18"/>
              </w:rPr>
              <w:t>P</w:t>
            </w:r>
            <w:r w:rsidR="00796EA0" w:rsidRPr="00C63A4C">
              <w:rPr>
                <w:rFonts w:cs="Times New Roman"/>
                <w:color w:val="000000" w:themeColor="text1"/>
                <w:sz w:val="18"/>
                <w:szCs w:val="18"/>
              </w:rPr>
              <w:t>olariz</w:t>
            </w:r>
            <w:r w:rsidRPr="00C63A4C">
              <w:rPr>
                <w:rFonts w:cs="Times New Roman"/>
                <w:color w:val="000000" w:themeColor="text1"/>
                <w:sz w:val="18"/>
                <w:szCs w:val="18"/>
              </w:rPr>
              <w:t>ation [HH/HV/VV/VH]</w:t>
            </w:r>
          </w:p>
          <w:p w14:paraId="0DBC0F8E" w14:textId="01A796A2" w:rsidR="005B5C9B" w:rsidRPr="00C63A4C" w:rsidRDefault="005B5C9B" w:rsidP="005B5C9B">
            <w:pPr>
              <w:pStyle w:val="TableParagraph"/>
              <w:numPr>
                <w:ilvl w:val="0"/>
                <w:numId w:val="8"/>
              </w:numPr>
              <w:ind w:right="105"/>
              <w:rPr>
                <w:rFonts w:cs="Times New Roman"/>
                <w:color w:val="000000" w:themeColor="text1"/>
                <w:sz w:val="18"/>
                <w:szCs w:val="18"/>
              </w:rPr>
            </w:pPr>
            <w:r w:rsidRPr="00C63A4C">
              <w:rPr>
                <w:rFonts w:cs="Times New Roman"/>
                <w:color w:val="000000" w:themeColor="text1"/>
                <w:sz w:val="18"/>
                <w:szCs w:val="18"/>
              </w:rPr>
              <w:t>Data Format [Raw/GeoTif</w:t>
            </w:r>
            <w:r w:rsidR="00CB5A7C" w:rsidRPr="00C63A4C">
              <w:rPr>
                <w:rFonts w:cs="Times New Roman"/>
                <w:color w:val="000000" w:themeColor="text1"/>
                <w:sz w:val="18"/>
                <w:szCs w:val="18"/>
              </w:rPr>
              <w:t>/</w:t>
            </w:r>
            <w:r w:rsidR="00204D84" w:rsidRPr="00C63A4C">
              <w:rPr>
                <w:rFonts w:cs="Times New Roman"/>
                <w:color w:val="000000" w:themeColor="text1"/>
                <w:sz w:val="18"/>
                <w:szCs w:val="18"/>
              </w:rPr>
              <w:t>COG, …</w:t>
            </w:r>
            <w:r w:rsidRPr="00C63A4C">
              <w:rPr>
                <w:rFonts w:cs="Times New Roman"/>
                <w:color w:val="000000" w:themeColor="text1"/>
                <w:sz w:val="18"/>
                <w:szCs w:val="18"/>
              </w:rPr>
              <w:t>]</w:t>
            </w:r>
          </w:p>
          <w:p w14:paraId="02AD6D77" w14:textId="14A03BA9" w:rsidR="005B5C9B" w:rsidRPr="00C63A4C" w:rsidRDefault="005B5C9B" w:rsidP="005B5C9B">
            <w:pPr>
              <w:pStyle w:val="TableParagraph"/>
              <w:numPr>
                <w:ilvl w:val="0"/>
                <w:numId w:val="8"/>
              </w:numPr>
              <w:ind w:right="105"/>
              <w:rPr>
                <w:rFonts w:cs="Times New Roman"/>
                <w:color w:val="000000" w:themeColor="text1"/>
                <w:sz w:val="18"/>
                <w:szCs w:val="18"/>
              </w:rPr>
            </w:pPr>
            <w:r w:rsidRPr="00C63A4C">
              <w:rPr>
                <w:rFonts w:cs="Times New Roman"/>
                <w:color w:val="000000" w:themeColor="text1"/>
                <w:sz w:val="18"/>
                <w:szCs w:val="18"/>
              </w:rPr>
              <w:t xml:space="preserve">Data Type [Byte/Int/Float, </w:t>
            </w:r>
            <w:r w:rsidR="00204D84" w:rsidRPr="00C63A4C">
              <w:rPr>
                <w:rFonts w:cs="Times New Roman"/>
                <w:color w:val="000000" w:themeColor="text1"/>
                <w:sz w:val="18"/>
                <w:szCs w:val="18"/>
              </w:rPr>
              <w:t>..</w:t>
            </w:r>
            <w:r w:rsidRPr="00C63A4C">
              <w:rPr>
                <w:rFonts w:cs="Times New Roman"/>
                <w:color w:val="000000" w:themeColor="text1"/>
                <w:sz w:val="18"/>
                <w:szCs w:val="18"/>
              </w:rPr>
              <w:t>.]</w:t>
            </w:r>
          </w:p>
          <w:p w14:paraId="49D990EA" w14:textId="77777777" w:rsidR="001A3C42" w:rsidRPr="00C63A4C" w:rsidRDefault="001A3C42" w:rsidP="005B5C9B">
            <w:pPr>
              <w:pStyle w:val="TableParagraph"/>
              <w:numPr>
                <w:ilvl w:val="0"/>
                <w:numId w:val="8"/>
              </w:numPr>
              <w:ind w:right="105"/>
              <w:rPr>
                <w:rFonts w:cs="Times New Roman"/>
                <w:color w:val="000000" w:themeColor="text1"/>
                <w:sz w:val="18"/>
                <w:szCs w:val="18"/>
              </w:rPr>
            </w:pPr>
            <w:r w:rsidRPr="00C63A4C">
              <w:rPr>
                <w:rFonts w:cs="Times New Roman"/>
                <w:color w:val="000000" w:themeColor="text1"/>
                <w:sz w:val="18"/>
                <w:szCs w:val="18"/>
              </w:rPr>
              <w:t>Byte order</w:t>
            </w:r>
          </w:p>
          <w:p w14:paraId="524D2E85" w14:textId="77777777" w:rsidR="005B5C9B" w:rsidRPr="00C63A4C" w:rsidRDefault="005B5C9B" w:rsidP="005B5C9B">
            <w:pPr>
              <w:pStyle w:val="TableParagraph"/>
              <w:numPr>
                <w:ilvl w:val="0"/>
                <w:numId w:val="8"/>
              </w:numPr>
              <w:ind w:right="105"/>
              <w:rPr>
                <w:rFonts w:cs="Times New Roman"/>
                <w:color w:val="000000" w:themeColor="text1"/>
                <w:sz w:val="18"/>
                <w:szCs w:val="18"/>
              </w:rPr>
            </w:pPr>
            <w:r w:rsidRPr="00C63A4C">
              <w:rPr>
                <w:rFonts w:cs="Times New Roman"/>
                <w:color w:val="000000" w:themeColor="text1"/>
                <w:sz w:val="18"/>
                <w:szCs w:val="18"/>
              </w:rPr>
              <w:t>Bits per sample</w:t>
            </w:r>
          </w:p>
          <w:p w14:paraId="2F22CE28" w14:textId="77777777" w:rsidR="007C6F09" w:rsidRPr="00C63A4C" w:rsidRDefault="007C6F09" w:rsidP="00415056">
            <w:pPr>
              <w:pBdr>
                <w:top w:val="nil"/>
                <w:left w:val="nil"/>
                <w:bottom w:val="nil"/>
                <w:right w:val="nil"/>
                <w:between w:val="nil"/>
              </w:pBdr>
              <w:spacing w:before="5"/>
              <w:ind w:left="90" w:right="283" w:hanging="90"/>
              <w:rPr>
                <w:rFonts w:ascii="Calibri" w:hAnsi="Calibri"/>
                <w:i/>
                <w:color w:val="000000" w:themeColor="text1"/>
                <w:sz w:val="18"/>
                <w:szCs w:val="18"/>
              </w:rPr>
            </w:pPr>
          </w:p>
          <w:p w14:paraId="6FCB8CAF" w14:textId="77777777" w:rsidR="00ED308B" w:rsidRPr="00C63A4C" w:rsidRDefault="007C6F09" w:rsidP="00ED308B">
            <w:pPr>
              <w:pBdr>
                <w:top w:val="nil"/>
                <w:left w:val="nil"/>
                <w:bottom w:val="nil"/>
                <w:right w:val="nil"/>
                <w:between w:val="nil"/>
              </w:pBdr>
              <w:spacing w:before="5"/>
              <w:ind w:left="90" w:right="283" w:hanging="90"/>
              <w:rPr>
                <w:rFonts w:ascii="Calibri" w:hAnsi="Calibri"/>
                <w:i/>
                <w:color w:val="000000" w:themeColor="text1"/>
                <w:sz w:val="18"/>
                <w:szCs w:val="18"/>
              </w:rPr>
            </w:pPr>
            <w:r w:rsidRPr="00C63A4C">
              <w:rPr>
                <w:rFonts w:ascii="Calibri" w:hAnsi="Calibri"/>
                <w:i/>
                <w:color w:val="000000" w:themeColor="text1"/>
                <w:sz w:val="18"/>
                <w:szCs w:val="18"/>
              </w:rPr>
              <w:t xml:space="preserve">*Note: transformation to the logarithm decibel scale is not required or </w:t>
            </w:r>
            <w:r w:rsidRPr="00C63A4C">
              <w:rPr>
                <w:rFonts w:ascii="Calibri" w:hAnsi="Calibri"/>
                <w:color w:val="000000" w:themeColor="text1"/>
                <w:sz w:val="18"/>
                <w:szCs w:val="18"/>
              </w:rPr>
              <w:t>desired</w:t>
            </w:r>
            <w:r w:rsidRPr="00C63A4C">
              <w:rPr>
                <w:rFonts w:ascii="Calibri" w:hAnsi="Calibri"/>
                <w:i/>
                <w:color w:val="000000" w:themeColor="text1"/>
                <w:sz w:val="18"/>
                <w:szCs w:val="18"/>
              </w:rPr>
              <w:t xml:space="preserve"> as this step can be easily completed by the user if necessary.</w:t>
            </w:r>
          </w:p>
          <w:p w14:paraId="5D76D3B4" w14:textId="6A0F80C2" w:rsidR="008B53DD" w:rsidRPr="00C63A4C" w:rsidRDefault="008B53DD" w:rsidP="00ED308B">
            <w:pPr>
              <w:pBdr>
                <w:top w:val="nil"/>
                <w:left w:val="nil"/>
                <w:bottom w:val="nil"/>
                <w:right w:val="nil"/>
                <w:between w:val="nil"/>
              </w:pBdr>
              <w:spacing w:before="5"/>
              <w:ind w:left="90" w:right="283" w:hanging="90"/>
              <w:rPr>
                <w:rFonts w:ascii="Calibri" w:hAnsi="Calibri"/>
                <w:i/>
                <w:color w:val="000000" w:themeColor="text1"/>
                <w:sz w:val="18"/>
                <w:szCs w:val="18"/>
              </w:rPr>
            </w:pPr>
          </w:p>
        </w:tc>
        <w:tc>
          <w:tcPr>
            <w:tcW w:w="2268" w:type="dxa"/>
            <w:vAlign w:val="center"/>
          </w:tcPr>
          <w:p w14:paraId="32A48D56" w14:textId="02BE05DB" w:rsidR="00F32756" w:rsidRPr="00C63A4C" w:rsidRDefault="00F32756" w:rsidP="00F32756">
            <w:pPr>
              <w:pBdr>
                <w:top w:val="nil"/>
                <w:left w:val="nil"/>
                <w:bottom w:val="nil"/>
                <w:right w:val="nil"/>
                <w:between w:val="nil"/>
              </w:pBdr>
              <w:spacing w:before="1"/>
              <w:ind w:left="90" w:hanging="90"/>
              <w:rPr>
                <w:rFonts w:ascii="Calibri" w:hAnsi="Calibri"/>
                <w:color w:val="000000" w:themeColor="text1"/>
                <w:sz w:val="18"/>
                <w:szCs w:val="18"/>
              </w:rPr>
            </w:pPr>
            <w:r w:rsidRPr="00C63A4C">
              <w:rPr>
                <w:rFonts w:ascii="Calibri" w:hAnsi="Calibri"/>
                <w:color w:val="000000" w:themeColor="text1"/>
                <w:sz w:val="18"/>
                <w:szCs w:val="18"/>
              </w:rPr>
              <w:t>As threshold.</w:t>
            </w:r>
          </w:p>
        </w:tc>
        <w:tc>
          <w:tcPr>
            <w:tcW w:w="1276" w:type="dxa"/>
          </w:tcPr>
          <w:p w14:paraId="6DCEFA20" w14:textId="37B2546D" w:rsidR="00F32756" w:rsidRPr="006524B6" w:rsidRDefault="00112F79" w:rsidP="00F32756">
            <w:pPr>
              <w:rPr>
                <w:rFonts w:ascii="Calibri" w:hAnsi="Calibri"/>
                <w:color w:val="0070C0"/>
                <w:sz w:val="18"/>
                <w:szCs w:val="18"/>
              </w:rPr>
            </w:pPr>
            <w:r w:rsidRPr="006524B6">
              <w:rPr>
                <w:rFonts w:ascii="Calibri" w:hAnsi="Calibri"/>
                <w:color w:val="0070C0"/>
                <w:sz w:val="18"/>
                <w:szCs w:val="18"/>
              </w:rPr>
              <w:t>Yes</w:t>
            </w:r>
          </w:p>
        </w:tc>
        <w:tc>
          <w:tcPr>
            <w:tcW w:w="1418" w:type="dxa"/>
          </w:tcPr>
          <w:p w14:paraId="385E8E51" w14:textId="4DB6B87E" w:rsidR="00F32756" w:rsidRPr="006524B6" w:rsidRDefault="00112F79" w:rsidP="00F32756">
            <w:pPr>
              <w:rPr>
                <w:rFonts w:ascii="Calibri" w:hAnsi="Calibri"/>
                <w:color w:val="0070C0"/>
                <w:sz w:val="18"/>
                <w:szCs w:val="18"/>
              </w:rPr>
            </w:pPr>
            <w:r w:rsidRPr="006524B6">
              <w:rPr>
                <w:rFonts w:ascii="Calibri" w:hAnsi="Calibri"/>
                <w:color w:val="0070C0"/>
                <w:sz w:val="18"/>
                <w:szCs w:val="18"/>
              </w:rPr>
              <w:t>(Yes)</w:t>
            </w:r>
          </w:p>
        </w:tc>
        <w:tc>
          <w:tcPr>
            <w:tcW w:w="2693" w:type="dxa"/>
          </w:tcPr>
          <w:p w14:paraId="38BA6164"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&lt;BackscatterMeasurementData&gt;</w:t>
            </w:r>
          </w:p>
          <w:p w14:paraId="6136FB43"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 xml:space="preserve">    &lt;BackscatterMeasurement&gt;</w:t>
            </w:r>
          </w:p>
          <w:p w14:paraId="1552338D"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 xml:space="preserve">    &lt;BackscatterConvention&gt;</w:t>
            </w:r>
          </w:p>
          <w:p w14:paraId="0D906584"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 xml:space="preserve">     &lt;BackscatterConversionEq&gt;</w:t>
            </w:r>
          </w:p>
          <w:p w14:paraId="779342C1"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 xml:space="preserve">    &lt;Polarization&gt;</w:t>
            </w:r>
          </w:p>
          <w:p w14:paraId="6774E317"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 xml:space="preserve">    &lt;FileName&gt; </w:t>
            </w:r>
          </w:p>
          <w:p w14:paraId="0A38E8AA"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 xml:space="preserve">    &lt;DataFormat&gt;</w:t>
            </w:r>
          </w:p>
          <w:p w14:paraId="4442662C"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 xml:space="preserve">    &lt;DataType&gt;</w:t>
            </w:r>
          </w:p>
          <w:p w14:paraId="42568A77"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 xml:space="preserve">    &lt;BitsPerSample&gt;  </w:t>
            </w:r>
          </w:p>
          <w:p w14:paraId="79F76170" w14:textId="77777777" w:rsidR="00112F79" w:rsidRPr="006524B6" w:rsidRDefault="00112F79" w:rsidP="00112F79">
            <w:pPr>
              <w:rPr>
                <w:rFonts w:ascii="Calibri" w:hAnsi="Calibri"/>
                <w:color w:val="0070C0"/>
                <w:sz w:val="18"/>
                <w:szCs w:val="18"/>
              </w:rPr>
            </w:pPr>
            <w:r w:rsidRPr="006524B6">
              <w:rPr>
                <w:rFonts w:ascii="Calibri" w:hAnsi="Calibri"/>
                <w:color w:val="0070C0"/>
                <w:sz w:val="18"/>
                <w:szCs w:val="18"/>
              </w:rPr>
              <w:t xml:space="preserve">    &lt;ByteOrder&gt; </w:t>
            </w:r>
          </w:p>
          <w:p w14:paraId="1E869A76" w14:textId="1B0A6CA9" w:rsidR="00F32756" w:rsidRPr="006524B6" w:rsidRDefault="00112F79" w:rsidP="00112F79">
            <w:pPr>
              <w:rPr>
                <w:rFonts w:ascii="Calibri" w:hAnsi="Calibri"/>
                <w:color w:val="0070C0"/>
                <w:sz w:val="18"/>
                <w:szCs w:val="18"/>
              </w:rPr>
            </w:pPr>
            <w:r w:rsidRPr="006524B6">
              <w:rPr>
                <w:rFonts w:ascii="Calibri" w:hAnsi="Calibri"/>
                <w:color w:val="0070C0"/>
                <w:sz w:val="18"/>
                <w:szCs w:val="18"/>
              </w:rPr>
              <w:t>in XML</w:t>
            </w:r>
          </w:p>
        </w:tc>
        <w:tc>
          <w:tcPr>
            <w:tcW w:w="1682" w:type="dxa"/>
          </w:tcPr>
          <w:p w14:paraId="581F7A6C" w14:textId="77777777" w:rsidR="00EA43CF" w:rsidRDefault="00EA43CF" w:rsidP="00EA43CF">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2CE05CF6" w14:textId="77777777" w:rsidR="00F32756" w:rsidRPr="00C63A4C" w:rsidRDefault="00F32756" w:rsidP="00F32756">
            <w:pPr>
              <w:rPr>
                <w:rFonts w:ascii="Calibri" w:hAnsi="Calibri"/>
                <w:color w:val="000000" w:themeColor="text1"/>
                <w:sz w:val="18"/>
                <w:szCs w:val="18"/>
              </w:rPr>
            </w:pPr>
          </w:p>
        </w:tc>
      </w:tr>
      <w:tr w:rsidR="008071D5" w:rsidRPr="00465935" w14:paraId="01A91B61" w14:textId="77777777" w:rsidTr="00765480">
        <w:trPr>
          <w:trHeight w:val="1590"/>
        </w:trPr>
        <w:tc>
          <w:tcPr>
            <w:tcW w:w="567" w:type="dxa"/>
            <w:vAlign w:val="center"/>
          </w:tcPr>
          <w:p w14:paraId="7CCB6F92" w14:textId="4AADD678" w:rsidR="00D9050B" w:rsidRPr="00C63A4C" w:rsidRDefault="00D9050B" w:rsidP="00AE2C5F">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3.2</w:t>
            </w:r>
          </w:p>
        </w:tc>
        <w:tc>
          <w:tcPr>
            <w:tcW w:w="1578" w:type="dxa"/>
            <w:vAlign w:val="center"/>
          </w:tcPr>
          <w:p w14:paraId="2384264F" w14:textId="516F586A" w:rsidR="00D9050B" w:rsidRPr="00C63A4C" w:rsidRDefault="009E6CED" w:rsidP="00555428">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Scaling</w:t>
            </w:r>
            <w:r w:rsidR="00555428" w:rsidRPr="00C63A4C">
              <w:rPr>
                <w:rFonts w:ascii="Calibri" w:hAnsi="Calibri"/>
                <w:b/>
                <w:color w:val="000000" w:themeColor="text1"/>
                <w:sz w:val="18"/>
                <w:szCs w:val="18"/>
              </w:rPr>
              <w:t xml:space="preserve"> Conversion</w:t>
            </w:r>
            <w:r w:rsidR="007C6F09" w:rsidRPr="00C63A4C">
              <w:rPr>
                <w:rFonts w:ascii="Calibri" w:hAnsi="Calibri"/>
                <w:b/>
                <w:color w:val="000000" w:themeColor="text1"/>
                <w:sz w:val="18"/>
                <w:szCs w:val="18"/>
              </w:rPr>
              <w:t xml:space="preserve"> </w:t>
            </w:r>
          </w:p>
        </w:tc>
        <w:tc>
          <w:tcPr>
            <w:tcW w:w="3402" w:type="dxa"/>
            <w:vAlign w:val="center"/>
          </w:tcPr>
          <w:p w14:paraId="644F47C2" w14:textId="56D8DB0A" w:rsidR="00D9050B" w:rsidRPr="00C63A4C" w:rsidRDefault="00D9050B" w:rsidP="00AC4781">
            <w:pPr>
              <w:pBdr>
                <w:top w:val="nil"/>
                <w:left w:val="nil"/>
                <w:bottom w:val="nil"/>
                <w:right w:val="nil"/>
                <w:between w:val="nil"/>
              </w:pBdr>
              <w:spacing w:before="5"/>
              <w:ind w:right="288"/>
              <w:rPr>
                <w:rFonts w:ascii="Calibri" w:hAnsi="Calibri"/>
                <w:color w:val="000000" w:themeColor="text1"/>
                <w:sz w:val="18"/>
                <w:szCs w:val="18"/>
              </w:rPr>
            </w:pPr>
            <w:r w:rsidRPr="00C63A4C">
              <w:rPr>
                <w:rFonts w:ascii="Calibri" w:hAnsi="Calibri"/>
                <w:color w:val="000000" w:themeColor="text1"/>
                <w:sz w:val="18"/>
                <w:szCs w:val="18"/>
              </w:rPr>
              <w:t xml:space="preserve">Indicate </w:t>
            </w:r>
            <w:r w:rsidR="00555428" w:rsidRPr="00C63A4C">
              <w:rPr>
                <w:rFonts w:ascii="Calibri" w:hAnsi="Calibri"/>
                <w:color w:val="000000" w:themeColor="text1"/>
                <w:sz w:val="18"/>
                <w:szCs w:val="18"/>
              </w:rPr>
              <w:t xml:space="preserve">equation to convert from pixel </w:t>
            </w:r>
            <w:r w:rsidRPr="00C63A4C">
              <w:rPr>
                <w:rFonts w:ascii="Calibri" w:hAnsi="Calibri"/>
                <w:color w:val="000000" w:themeColor="text1"/>
                <w:sz w:val="18"/>
                <w:szCs w:val="18"/>
              </w:rPr>
              <w:t>linear amplitude</w:t>
            </w:r>
            <w:r w:rsidR="00555428" w:rsidRPr="00C63A4C">
              <w:rPr>
                <w:rFonts w:ascii="Calibri" w:hAnsi="Calibri"/>
                <w:color w:val="000000" w:themeColor="text1"/>
                <w:sz w:val="18"/>
                <w:szCs w:val="18"/>
              </w:rPr>
              <w:t xml:space="preserve">/power </w:t>
            </w:r>
            <w:r w:rsidR="00F465D2" w:rsidRPr="00C63A4C">
              <w:rPr>
                <w:rFonts w:ascii="Calibri" w:hAnsi="Calibri"/>
                <w:color w:val="000000" w:themeColor="text1"/>
                <w:sz w:val="18"/>
                <w:szCs w:val="18"/>
              </w:rPr>
              <w:t xml:space="preserve">to </w:t>
            </w:r>
            <w:r w:rsidRPr="00C63A4C">
              <w:rPr>
                <w:rFonts w:ascii="Calibri" w:hAnsi="Calibri"/>
                <w:color w:val="000000" w:themeColor="text1"/>
                <w:sz w:val="18"/>
                <w:szCs w:val="18"/>
              </w:rPr>
              <w:t>logarithm</w:t>
            </w:r>
            <w:r w:rsidR="00F465D2" w:rsidRPr="00C63A4C">
              <w:rPr>
                <w:rFonts w:ascii="Calibri" w:hAnsi="Calibri"/>
                <w:color w:val="000000" w:themeColor="text1"/>
                <w:sz w:val="18"/>
                <w:szCs w:val="18"/>
              </w:rPr>
              <w:t>ic</w:t>
            </w:r>
            <w:r w:rsidRPr="00C63A4C">
              <w:rPr>
                <w:rFonts w:ascii="Calibri" w:hAnsi="Calibri"/>
                <w:color w:val="000000" w:themeColor="text1"/>
                <w:sz w:val="18"/>
                <w:szCs w:val="18"/>
              </w:rPr>
              <w:t xml:space="preserve"> decibel scale</w:t>
            </w:r>
            <w:r w:rsidR="00555428" w:rsidRPr="00C63A4C">
              <w:rPr>
                <w:rFonts w:ascii="Calibri" w:hAnsi="Calibri"/>
                <w:color w:val="000000" w:themeColor="text1"/>
                <w:sz w:val="18"/>
                <w:szCs w:val="18"/>
              </w:rPr>
              <w:t>, including</w:t>
            </w:r>
            <w:r w:rsidR="00526729" w:rsidRPr="00C63A4C">
              <w:rPr>
                <w:rFonts w:ascii="Calibri" w:hAnsi="Calibri"/>
                <w:color w:val="000000" w:themeColor="text1"/>
                <w:sz w:val="18"/>
                <w:szCs w:val="18"/>
              </w:rPr>
              <w:t xml:space="preserve">, if applicable, associated </w:t>
            </w:r>
            <w:r w:rsidR="00BD3DF6" w:rsidRPr="00C63A4C">
              <w:rPr>
                <w:rFonts w:ascii="Calibri" w:hAnsi="Calibri"/>
                <w:color w:val="000000" w:themeColor="text1"/>
                <w:sz w:val="18"/>
                <w:szCs w:val="18"/>
              </w:rPr>
              <w:t>calibration (dB offset) f</w:t>
            </w:r>
            <w:r w:rsidR="00526729" w:rsidRPr="00C63A4C">
              <w:rPr>
                <w:rFonts w:ascii="Calibri" w:hAnsi="Calibri"/>
                <w:color w:val="000000" w:themeColor="text1"/>
                <w:sz w:val="18"/>
                <w:szCs w:val="18"/>
              </w:rPr>
              <w:t>actor.</w:t>
            </w:r>
          </w:p>
        </w:tc>
        <w:tc>
          <w:tcPr>
            <w:tcW w:w="2268" w:type="dxa"/>
            <w:vAlign w:val="center"/>
          </w:tcPr>
          <w:p w14:paraId="5080D4FD" w14:textId="77777777" w:rsidR="00D9050B" w:rsidRPr="00C63A4C" w:rsidRDefault="00D9050B" w:rsidP="00AE2C5F">
            <w:pPr>
              <w:pBdr>
                <w:top w:val="nil"/>
                <w:left w:val="nil"/>
                <w:bottom w:val="nil"/>
                <w:right w:val="nil"/>
                <w:between w:val="nil"/>
              </w:pBdr>
              <w:spacing w:before="1"/>
              <w:ind w:left="90" w:hanging="90"/>
              <w:rPr>
                <w:rFonts w:ascii="Calibri" w:hAnsi="Calibri"/>
                <w:color w:val="000000" w:themeColor="text1"/>
                <w:sz w:val="18"/>
                <w:szCs w:val="18"/>
              </w:rPr>
            </w:pPr>
            <w:r w:rsidRPr="00C63A4C">
              <w:rPr>
                <w:rFonts w:ascii="Calibri" w:hAnsi="Calibri"/>
                <w:color w:val="000000" w:themeColor="text1"/>
                <w:sz w:val="18"/>
                <w:szCs w:val="18"/>
              </w:rPr>
              <w:t>As threshold.</w:t>
            </w:r>
          </w:p>
        </w:tc>
        <w:tc>
          <w:tcPr>
            <w:tcW w:w="1276" w:type="dxa"/>
          </w:tcPr>
          <w:p w14:paraId="7977BCE2" w14:textId="0ADC3EC7" w:rsidR="00D9050B" w:rsidRPr="006524B6" w:rsidRDefault="00112F79" w:rsidP="00AE2C5F">
            <w:pPr>
              <w:rPr>
                <w:rFonts w:ascii="Calibri" w:hAnsi="Calibri"/>
                <w:color w:val="0070C0"/>
                <w:sz w:val="18"/>
                <w:szCs w:val="18"/>
              </w:rPr>
            </w:pPr>
            <w:r w:rsidRPr="006524B6">
              <w:rPr>
                <w:rFonts w:ascii="Calibri" w:hAnsi="Calibri"/>
                <w:color w:val="0070C0"/>
                <w:sz w:val="18"/>
                <w:szCs w:val="18"/>
              </w:rPr>
              <w:t>Yes</w:t>
            </w:r>
          </w:p>
        </w:tc>
        <w:tc>
          <w:tcPr>
            <w:tcW w:w="1418" w:type="dxa"/>
          </w:tcPr>
          <w:p w14:paraId="0196152E" w14:textId="24B059A9" w:rsidR="00D9050B" w:rsidRPr="006524B6" w:rsidRDefault="00112F79" w:rsidP="00AE2C5F">
            <w:pPr>
              <w:rPr>
                <w:rFonts w:ascii="Calibri" w:hAnsi="Calibri"/>
                <w:color w:val="0070C0"/>
                <w:sz w:val="18"/>
                <w:szCs w:val="18"/>
              </w:rPr>
            </w:pPr>
            <w:r w:rsidRPr="006524B6">
              <w:rPr>
                <w:rFonts w:ascii="Calibri" w:hAnsi="Calibri"/>
                <w:color w:val="0070C0"/>
                <w:sz w:val="18"/>
                <w:szCs w:val="18"/>
              </w:rPr>
              <w:t>(Yes)</w:t>
            </w:r>
          </w:p>
        </w:tc>
        <w:tc>
          <w:tcPr>
            <w:tcW w:w="2693" w:type="dxa"/>
          </w:tcPr>
          <w:p w14:paraId="75B7288D" w14:textId="2D20F7C0" w:rsidR="00D9050B" w:rsidRPr="006524B6" w:rsidRDefault="00112F79" w:rsidP="00AE2C5F">
            <w:pPr>
              <w:rPr>
                <w:rFonts w:ascii="Calibri" w:hAnsi="Calibri"/>
                <w:color w:val="0070C0"/>
                <w:sz w:val="18"/>
                <w:szCs w:val="18"/>
              </w:rPr>
            </w:pPr>
            <w:r w:rsidRPr="006524B6">
              <w:rPr>
                <w:rFonts w:ascii="Calibri" w:hAnsi="Calibri"/>
                <w:color w:val="0070C0"/>
                <w:sz w:val="18"/>
                <w:szCs w:val="18"/>
              </w:rPr>
              <w:t>&lt; BackscatterConversionEq&gt;</w:t>
            </w:r>
            <w:r w:rsidR="006524B6" w:rsidRPr="006524B6">
              <w:rPr>
                <w:rFonts w:ascii="Calibri" w:hAnsi="Calibri"/>
                <w:color w:val="0070C0"/>
                <w:sz w:val="18"/>
                <w:szCs w:val="18"/>
              </w:rPr>
              <w:t xml:space="preserve"> in XML</w:t>
            </w:r>
          </w:p>
        </w:tc>
        <w:tc>
          <w:tcPr>
            <w:tcW w:w="1682" w:type="dxa"/>
          </w:tcPr>
          <w:p w14:paraId="0B1DD812" w14:textId="77777777" w:rsidR="00EA43CF" w:rsidRDefault="00EA43CF" w:rsidP="00EA43CF">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7527B09D" w14:textId="77777777" w:rsidR="00EA43CF" w:rsidRPr="00EA43CF" w:rsidRDefault="00EA43CF" w:rsidP="00EA43CF">
            <w:pPr>
              <w:rPr>
                <w:rFonts w:ascii="Calibri" w:hAnsi="Calibri"/>
                <w:b/>
                <w:color w:val="76923C" w:themeColor="accent3" w:themeShade="BF"/>
                <w:sz w:val="18"/>
                <w:szCs w:val="18"/>
              </w:rPr>
            </w:pPr>
            <w:r w:rsidRPr="00EA43CF">
              <w:rPr>
                <w:rFonts w:ascii="Calibri" w:hAnsi="Calibri"/>
                <w:b/>
                <w:color w:val="76923C" w:themeColor="accent3" w:themeShade="BF"/>
                <w:sz w:val="18"/>
                <w:szCs w:val="18"/>
              </w:rPr>
              <w:t xml:space="preserve"> </w:t>
            </w:r>
          </w:p>
          <w:p w14:paraId="0E9B94D3" w14:textId="1244D18C" w:rsidR="00D9050B" w:rsidRPr="00EA43CF" w:rsidRDefault="00EA43CF" w:rsidP="00EA43CF">
            <w:pPr>
              <w:rPr>
                <w:rFonts w:ascii="Calibri" w:hAnsi="Calibri"/>
                <w:b/>
                <w:color w:val="76923C" w:themeColor="accent3" w:themeShade="BF"/>
                <w:sz w:val="18"/>
                <w:szCs w:val="18"/>
              </w:rPr>
            </w:pPr>
            <w:r w:rsidRPr="00EA43CF">
              <w:rPr>
                <w:rFonts w:ascii="Calibri" w:hAnsi="Calibri"/>
                <w:b/>
                <w:color w:val="76923C" w:themeColor="accent3" w:themeShade="BF"/>
                <w:sz w:val="18"/>
                <w:szCs w:val="18"/>
              </w:rPr>
              <w:t xml:space="preserve">(as part of </w:t>
            </w:r>
            <w:r w:rsidR="00112F79" w:rsidRPr="00EA43CF">
              <w:rPr>
                <w:rFonts w:ascii="Calibri" w:hAnsi="Calibri"/>
                <w:b/>
                <w:color w:val="76923C" w:themeColor="accent3" w:themeShade="BF"/>
                <w:sz w:val="18"/>
                <w:szCs w:val="18"/>
              </w:rPr>
              <w:t>3.1</w:t>
            </w:r>
            <w:r w:rsidRPr="00EA43CF">
              <w:rPr>
                <w:rFonts w:ascii="Calibri" w:hAnsi="Calibri"/>
                <w:b/>
                <w:color w:val="76923C" w:themeColor="accent3" w:themeShade="BF"/>
                <w:sz w:val="18"/>
                <w:szCs w:val="18"/>
              </w:rPr>
              <w:t>)</w:t>
            </w:r>
          </w:p>
        </w:tc>
      </w:tr>
      <w:tr w:rsidR="006524B6" w:rsidRPr="00465935" w14:paraId="53A73E01" w14:textId="77777777" w:rsidTr="00765480">
        <w:trPr>
          <w:trHeight w:val="2015"/>
        </w:trPr>
        <w:tc>
          <w:tcPr>
            <w:tcW w:w="567" w:type="dxa"/>
            <w:vAlign w:val="center"/>
          </w:tcPr>
          <w:p w14:paraId="5F854F64" w14:textId="0A09941D" w:rsidR="006524B6" w:rsidRPr="00C63A4C" w:rsidRDefault="006524B6" w:rsidP="006524B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lastRenderedPageBreak/>
              <w:t>3.3</w:t>
            </w:r>
          </w:p>
        </w:tc>
        <w:tc>
          <w:tcPr>
            <w:tcW w:w="1578" w:type="dxa"/>
            <w:vAlign w:val="center"/>
          </w:tcPr>
          <w:p w14:paraId="1843A8A4" w14:textId="68574C0B" w:rsidR="006524B6" w:rsidRPr="00C63A4C" w:rsidRDefault="006524B6" w:rsidP="006524B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Noise Removal</w:t>
            </w:r>
          </w:p>
        </w:tc>
        <w:tc>
          <w:tcPr>
            <w:tcW w:w="3402" w:type="dxa"/>
            <w:vAlign w:val="center"/>
          </w:tcPr>
          <w:p w14:paraId="59A65627" w14:textId="7E4CCC9E" w:rsidR="006524B6" w:rsidRPr="00C63A4C" w:rsidRDefault="006524B6" w:rsidP="006524B6">
            <w:pPr>
              <w:rPr>
                <w:rFonts w:ascii="Calibri" w:hAnsi="Calibri"/>
                <w:color w:val="000000" w:themeColor="text1"/>
                <w:sz w:val="18"/>
                <w:szCs w:val="18"/>
              </w:rPr>
            </w:pPr>
            <w:r w:rsidRPr="00C63A4C">
              <w:rPr>
                <w:rFonts w:ascii="Calibri" w:hAnsi="Calibri"/>
                <w:color w:val="000000" w:themeColor="text1"/>
                <w:sz w:val="18"/>
                <w:szCs w:val="18"/>
              </w:rPr>
              <w:t>Flag if noise removal* has been applied (Y/N). Metadata should include reference to algorithm as URL or DOI</w:t>
            </w:r>
          </w:p>
          <w:p w14:paraId="5D440343" w14:textId="77777777" w:rsidR="006524B6" w:rsidRPr="00C63A4C" w:rsidRDefault="006524B6" w:rsidP="006524B6">
            <w:pPr>
              <w:pBdr>
                <w:top w:val="nil"/>
                <w:left w:val="nil"/>
                <w:bottom w:val="nil"/>
                <w:right w:val="nil"/>
                <w:between w:val="nil"/>
              </w:pBdr>
              <w:ind w:left="90" w:hanging="90"/>
              <w:rPr>
                <w:rFonts w:ascii="Calibri" w:hAnsi="Calibri"/>
                <w:color w:val="000000" w:themeColor="text1"/>
                <w:sz w:val="18"/>
                <w:szCs w:val="18"/>
              </w:rPr>
            </w:pPr>
          </w:p>
          <w:p w14:paraId="76A951F9" w14:textId="7080AE3A" w:rsidR="006524B6" w:rsidRPr="00C63A4C" w:rsidRDefault="006524B6" w:rsidP="006524B6">
            <w:pPr>
              <w:pBdr>
                <w:top w:val="nil"/>
                <w:left w:val="nil"/>
                <w:bottom w:val="nil"/>
                <w:right w:val="nil"/>
                <w:between w:val="nil"/>
              </w:pBdr>
              <w:ind w:left="90" w:hanging="90"/>
              <w:rPr>
                <w:rFonts w:ascii="Calibri" w:hAnsi="Calibri"/>
                <w:color w:val="000000" w:themeColor="text1"/>
                <w:sz w:val="18"/>
                <w:szCs w:val="18"/>
              </w:rPr>
            </w:pPr>
            <w:r w:rsidRPr="00C63A4C">
              <w:rPr>
                <w:rFonts w:ascii="Calibri" w:hAnsi="Calibri"/>
                <w:color w:val="000000" w:themeColor="text1"/>
                <w:sz w:val="18"/>
                <w:szCs w:val="18"/>
              </w:rPr>
              <w:t xml:space="preserve">* </w:t>
            </w:r>
            <w:r w:rsidRPr="00C63A4C">
              <w:rPr>
                <w:rFonts w:ascii="Calibri" w:hAnsi="Calibri"/>
                <w:i/>
                <w:iCs/>
                <w:color w:val="000000" w:themeColor="text1"/>
                <w:sz w:val="18"/>
                <w:szCs w:val="18"/>
              </w:rPr>
              <w:t>Note: Thermal noise removal and image border noise removal to remove overall scene noise and scene edge artefacts, respectively.</w:t>
            </w:r>
          </w:p>
        </w:tc>
        <w:tc>
          <w:tcPr>
            <w:tcW w:w="2268" w:type="dxa"/>
            <w:vAlign w:val="center"/>
          </w:tcPr>
          <w:p w14:paraId="58BAB8B7" w14:textId="3604FDB9" w:rsidR="006524B6" w:rsidRPr="00C63A4C" w:rsidRDefault="006524B6" w:rsidP="006524B6">
            <w:pPr>
              <w:pStyle w:val="TableParagraph"/>
              <w:ind w:left="0"/>
              <w:rPr>
                <w:color w:val="000000" w:themeColor="text1"/>
                <w:sz w:val="18"/>
                <w:szCs w:val="18"/>
              </w:rPr>
            </w:pPr>
            <w:r w:rsidRPr="00C63A4C">
              <w:rPr>
                <w:rFonts w:cs="Times New Roman"/>
                <w:color w:val="000000" w:themeColor="text1"/>
                <w:sz w:val="18"/>
                <w:szCs w:val="18"/>
              </w:rPr>
              <w:t>As threshold.</w:t>
            </w:r>
          </w:p>
        </w:tc>
        <w:tc>
          <w:tcPr>
            <w:tcW w:w="1276" w:type="dxa"/>
          </w:tcPr>
          <w:p w14:paraId="0E4D16AE" w14:textId="05ECCC46" w:rsidR="006524B6" w:rsidRPr="006524B6" w:rsidRDefault="006524B6" w:rsidP="006524B6">
            <w:pPr>
              <w:rPr>
                <w:rFonts w:ascii="Calibri" w:hAnsi="Calibri"/>
                <w:color w:val="0070C0"/>
                <w:sz w:val="18"/>
                <w:szCs w:val="18"/>
              </w:rPr>
            </w:pPr>
            <w:r w:rsidRPr="006524B6">
              <w:rPr>
                <w:rFonts w:ascii="Helvetica" w:hAnsi="Helvetica"/>
                <w:color w:val="0070C0"/>
                <w:sz w:val="18"/>
                <w:szCs w:val="18"/>
              </w:rPr>
              <w:t>Yes</w:t>
            </w:r>
          </w:p>
        </w:tc>
        <w:tc>
          <w:tcPr>
            <w:tcW w:w="1418" w:type="dxa"/>
          </w:tcPr>
          <w:p w14:paraId="3E6BCEA7" w14:textId="68654E67" w:rsidR="006524B6" w:rsidRPr="006524B6" w:rsidRDefault="006524B6" w:rsidP="006524B6">
            <w:pPr>
              <w:rPr>
                <w:rFonts w:ascii="Calibri" w:hAnsi="Calibri"/>
                <w:color w:val="0070C0"/>
                <w:sz w:val="18"/>
                <w:szCs w:val="18"/>
              </w:rPr>
            </w:pPr>
            <w:r w:rsidRPr="006524B6">
              <w:rPr>
                <w:rFonts w:ascii="Helvetica" w:hAnsi="Helvetica"/>
                <w:color w:val="0070C0"/>
                <w:sz w:val="18"/>
                <w:szCs w:val="18"/>
              </w:rPr>
              <w:t>(Yes)</w:t>
            </w:r>
          </w:p>
        </w:tc>
        <w:tc>
          <w:tcPr>
            <w:tcW w:w="2693" w:type="dxa"/>
          </w:tcPr>
          <w:p w14:paraId="48E3B469" w14:textId="0171890B" w:rsidR="006524B6" w:rsidRPr="006524B6" w:rsidRDefault="006524B6" w:rsidP="006524B6">
            <w:pPr>
              <w:rPr>
                <w:rFonts w:ascii="Calibri" w:hAnsi="Calibri"/>
                <w:color w:val="0070C0"/>
                <w:sz w:val="18"/>
                <w:szCs w:val="18"/>
              </w:rPr>
            </w:pPr>
            <w:r w:rsidRPr="006524B6">
              <w:rPr>
                <w:rFonts w:ascii="Helvetica" w:hAnsi="Helvetica"/>
                <w:color w:val="0070C0"/>
                <w:sz w:val="18"/>
                <w:szCs w:val="18"/>
              </w:rPr>
              <w:t xml:space="preserve">     &lt;NoiseRemoval&gt;</w:t>
            </w:r>
          </w:p>
        </w:tc>
        <w:tc>
          <w:tcPr>
            <w:tcW w:w="1682" w:type="dxa"/>
          </w:tcPr>
          <w:p w14:paraId="7B68C207" w14:textId="77777777" w:rsidR="00EA43CF" w:rsidRDefault="00EA43CF" w:rsidP="00EA43CF">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2B9E8533" w14:textId="77777777" w:rsidR="00EA43CF" w:rsidRPr="00EA43CF" w:rsidRDefault="00EA43CF" w:rsidP="006524B6">
            <w:pPr>
              <w:rPr>
                <w:rFonts w:ascii="Calibri" w:hAnsi="Calibri"/>
                <w:b/>
                <w:color w:val="76923C" w:themeColor="accent3" w:themeShade="BF"/>
                <w:sz w:val="18"/>
                <w:szCs w:val="18"/>
              </w:rPr>
            </w:pPr>
          </w:p>
          <w:p w14:paraId="628CEE85" w14:textId="11E57AA3" w:rsidR="006524B6" w:rsidRPr="00EA43CF" w:rsidRDefault="006524B6" w:rsidP="006524B6">
            <w:pPr>
              <w:rPr>
                <w:rFonts w:ascii="Calibri" w:hAnsi="Calibri"/>
                <w:b/>
                <w:color w:val="76923C" w:themeColor="accent3" w:themeShade="BF"/>
                <w:sz w:val="18"/>
                <w:szCs w:val="18"/>
              </w:rPr>
            </w:pPr>
            <w:r w:rsidRPr="00EA43CF">
              <w:rPr>
                <w:rFonts w:ascii="Calibri" w:hAnsi="Calibri"/>
                <w:b/>
                <w:color w:val="76923C" w:themeColor="accent3" w:themeShade="BF"/>
                <w:sz w:val="18"/>
                <w:szCs w:val="18"/>
              </w:rPr>
              <w:t>Flag set to FALSE for all ALOS-2 products</w:t>
            </w:r>
          </w:p>
        </w:tc>
      </w:tr>
      <w:tr w:rsidR="006524B6" w:rsidRPr="00465935" w14:paraId="2BF91F05" w14:textId="77777777" w:rsidTr="00765480">
        <w:trPr>
          <w:trHeight w:val="5232"/>
        </w:trPr>
        <w:tc>
          <w:tcPr>
            <w:tcW w:w="567" w:type="dxa"/>
            <w:vAlign w:val="center"/>
          </w:tcPr>
          <w:p w14:paraId="52029676" w14:textId="2C83C54C" w:rsidR="006524B6" w:rsidRPr="00C63A4C" w:rsidRDefault="006524B6" w:rsidP="006524B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3.4</w:t>
            </w:r>
          </w:p>
        </w:tc>
        <w:tc>
          <w:tcPr>
            <w:tcW w:w="1578" w:type="dxa"/>
            <w:vAlign w:val="center"/>
          </w:tcPr>
          <w:p w14:paraId="48530E80" w14:textId="439CB5ED" w:rsidR="006524B6" w:rsidRPr="00C63A4C" w:rsidRDefault="006524B6" w:rsidP="006524B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Radiometric Terrain Correction Algorithms</w:t>
            </w:r>
          </w:p>
        </w:tc>
        <w:tc>
          <w:tcPr>
            <w:tcW w:w="3402" w:type="dxa"/>
            <w:vAlign w:val="center"/>
          </w:tcPr>
          <w:p w14:paraId="303A9DD2" w14:textId="46E00C35" w:rsidR="006524B6" w:rsidRPr="00C63A4C" w:rsidRDefault="006524B6" w:rsidP="006524B6">
            <w:pPr>
              <w:pBdr>
                <w:top w:val="nil"/>
                <w:left w:val="nil"/>
                <w:bottom w:val="nil"/>
                <w:right w:val="nil"/>
                <w:between w:val="nil"/>
              </w:pBdr>
              <w:rPr>
                <w:rFonts w:ascii="Calibri" w:hAnsi="Calibri"/>
                <w:color w:val="000000" w:themeColor="text1"/>
                <w:sz w:val="18"/>
                <w:szCs w:val="18"/>
              </w:rPr>
            </w:pPr>
            <w:r w:rsidRPr="00C63A4C">
              <w:rPr>
                <w:rFonts w:ascii="Calibri" w:hAnsi="Calibri"/>
                <w:color w:val="000000" w:themeColor="text1"/>
                <w:sz w:val="18"/>
                <w:szCs w:val="18"/>
              </w:rPr>
              <w:t xml:space="preserve">Adjustments are made for terrain by modelling the local illuminated reference area using the preferred choice of a traceable published peer reviewed algorithm to produce a radiometrically terrain corrected (RTC) </w:t>
            </w:r>
            <w:r w:rsidRPr="00C63A4C">
              <w:rPr>
                <w:rFonts w:ascii="Calibri" w:hAnsi="Calibri"/>
                <w:iCs/>
                <w:color w:val="000000" w:themeColor="text1"/>
                <w:sz w:val="18"/>
                <w:szCs w:val="18"/>
              </w:rPr>
              <w:t xml:space="preserve">Gamma-Nought </w:t>
            </w:r>
            <w:r w:rsidRPr="00C63A4C">
              <w:rPr>
                <w:rFonts w:ascii="Calibri" w:hAnsi="Calibri"/>
                <w:color w:val="000000" w:themeColor="text1"/>
                <w:sz w:val="18"/>
                <w:szCs w:val="18"/>
              </w:rPr>
              <w:t>(</w:t>
            </w:r>
            <m:oMath>
              <m:sSubSup>
                <m:sSubSupPr>
                  <m:ctrlPr>
                    <w:rPr>
                      <w:rFonts w:ascii="Cambria Math" w:hAnsi="Cambria Math"/>
                      <w:i/>
                      <w:color w:val="000000" w:themeColor="text1"/>
                      <w:sz w:val="18"/>
                      <w:szCs w:val="18"/>
                    </w:rPr>
                  </m:ctrlPr>
                </m:sSubSupPr>
                <m:e>
                  <m:r>
                    <w:rPr>
                      <w:rFonts w:ascii="Cambria" w:hAnsi="Cambria" w:cs="Cambria"/>
                      <w:color w:val="000000" w:themeColor="text1"/>
                      <w:sz w:val="18"/>
                      <w:szCs w:val="18"/>
                    </w:rPr>
                    <m:t>ϒ</m:t>
                  </m:r>
                </m:e>
                <m:sub>
                  <m:r>
                    <m:rPr>
                      <m:sty m:val="p"/>
                    </m:rPr>
                    <w:rPr>
                      <w:rFonts w:ascii="Cambria Math" w:hAnsi="Cambria Math"/>
                      <w:color w:val="000000" w:themeColor="text1"/>
                      <w:sz w:val="18"/>
                      <w:szCs w:val="18"/>
                    </w:rPr>
                    <m:t>T</m:t>
                  </m:r>
                </m:sub>
                <m:sup>
                  <m:r>
                    <w:rPr>
                      <w:rFonts w:ascii="Cambria Math" w:hAnsi="Cambria Math"/>
                      <w:color w:val="000000" w:themeColor="text1"/>
                      <w:sz w:val="18"/>
                      <w:szCs w:val="18"/>
                    </w:rPr>
                    <m:t>0</m:t>
                  </m:r>
                </m:sup>
              </m:sSubSup>
            </m:oMath>
            <w:r w:rsidRPr="00C63A4C">
              <w:rPr>
                <w:rFonts w:ascii="Calibri" w:hAnsi="Calibri"/>
                <w:color w:val="000000" w:themeColor="text1"/>
                <w:sz w:val="18"/>
                <w:szCs w:val="18"/>
              </w:rPr>
              <w:t xml:space="preserve">). </w:t>
            </w:r>
          </w:p>
          <w:p w14:paraId="1F3C2A59" w14:textId="77777777" w:rsidR="006524B6" w:rsidRPr="00C63A4C" w:rsidRDefault="006524B6" w:rsidP="006524B6">
            <w:pPr>
              <w:pBdr>
                <w:top w:val="nil"/>
                <w:left w:val="nil"/>
                <w:bottom w:val="nil"/>
                <w:right w:val="nil"/>
                <w:between w:val="nil"/>
              </w:pBdr>
              <w:rPr>
                <w:rFonts w:ascii="Calibri" w:hAnsi="Calibri"/>
                <w:color w:val="000000" w:themeColor="text1"/>
                <w:sz w:val="18"/>
                <w:szCs w:val="18"/>
              </w:rPr>
            </w:pPr>
          </w:p>
          <w:p w14:paraId="53C540C1" w14:textId="77777777" w:rsidR="006524B6" w:rsidRPr="00C63A4C" w:rsidRDefault="006524B6" w:rsidP="006524B6">
            <w:pPr>
              <w:pBdr>
                <w:top w:val="nil"/>
                <w:left w:val="nil"/>
                <w:bottom w:val="nil"/>
                <w:right w:val="nil"/>
                <w:between w:val="nil"/>
              </w:pBdr>
              <w:ind w:left="90" w:right="155" w:hanging="90"/>
              <w:rPr>
                <w:rFonts w:ascii="Calibri" w:hAnsi="Calibri"/>
                <w:color w:val="000000" w:themeColor="text1"/>
                <w:sz w:val="18"/>
                <w:szCs w:val="18"/>
              </w:rPr>
            </w:pPr>
            <w:r w:rsidRPr="00C63A4C">
              <w:rPr>
                <w:rFonts w:ascii="Calibri" w:hAnsi="Calibri"/>
                <w:color w:val="000000" w:themeColor="text1"/>
                <w:sz w:val="18"/>
                <w:szCs w:val="18"/>
              </w:rPr>
              <w:t>Metadata references:</w:t>
            </w:r>
          </w:p>
          <w:p w14:paraId="5152002F" w14:textId="77777777" w:rsidR="006524B6" w:rsidRPr="00C63A4C" w:rsidRDefault="006524B6" w:rsidP="006524B6">
            <w:pPr>
              <w:pStyle w:val="TableParagraph"/>
              <w:numPr>
                <w:ilvl w:val="0"/>
                <w:numId w:val="8"/>
              </w:numPr>
              <w:pBdr>
                <w:top w:val="nil"/>
                <w:left w:val="nil"/>
                <w:bottom w:val="nil"/>
                <w:right w:val="nil"/>
                <w:between w:val="nil"/>
              </w:pBdr>
              <w:ind w:right="105"/>
              <w:rPr>
                <w:rFonts w:cs="Times New Roman"/>
                <w:color w:val="000000" w:themeColor="text1"/>
                <w:sz w:val="18"/>
                <w:szCs w:val="18"/>
              </w:rPr>
            </w:pPr>
            <w:r w:rsidRPr="00C63A4C">
              <w:rPr>
                <w:rFonts w:cs="Times New Roman"/>
                <w:color w:val="000000" w:themeColor="text1"/>
                <w:sz w:val="18"/>
                <w:szCs w:val="18"/>
              </w:rPr>
              <w:t>a citable peer-reviewed algorithm</w:t>
            </w:r>
          </w:p>
          <w:p w14:paraId="51F41FB9" w14:textId="77777777" w:rsidR="006524B6" w:rsidRPr="00C63A4C" w:rsidRDefault="006524B6" w:rsidP="006524B6">
            <w:pPr>
              <w:pStyle w:val="TableParagraph"/>
              <w:numPr>
                <w:ilvl w:val="0"/>
                <w:numId w:val="8"/>
              </w:numPr>
              <w:pBdr>
                <w:top w:val="nil"/>
                <w:left w:val="nil"/>
                <w:bottom w:val="nil"/>
                <w:right w:val="nil"/>
                <w:between w:val="nil"/>
              </w:pBdr>
              <w:ind w:right="105"/>
              <w:rPr>
                <w:rFonts w:cs="Times New Roman"/>
                <w:color w:val="000000" w:themeColor="text1"/>
                <w:sz w:val="18"/>
                <w:szCs w:val="18"/>
              </w:rPr>
            </w:pPr>
            <w:r w:rsidRPr="00C63A4C">
              <w:rPr>
                <w:rFonts w:cs="Times New Roman"/>
                <w:color w:val="000000" w:themeColor="text1"/>
                <w:sz w:val="18"/>
                <w:szCs w:val="18"/>
              </w:rPr>
              <w:t>technical documentation regarding the implementation of that algorithm expressed as URLs or DOIs</w:t>
            </w:r>
          </w:p>
          <w:p w14:paraId="5B95D9C0" w14:textId="1DB20846" w:rsidR="006524B6" w:rsidRPr="00C63A4C" w:rsidRDefault="006524B6" w:rsidP="006524B6">
            <w:pPr>
              <w:pStyle w:val="TableParagraph"/>
              <w:numPr>
                <w:ilvl w:val="0"/>
                <w:numId w:val="8"/>
              </w:numPr>
              <w:pBdr>
                <w:top w:val="nil"/>
                <w:left w:val="nil"/>
                <w:bottom w:val="nil"/>
                <w:right w:val="nil"/>
                <w:between w:val="nil"/>
              </w:pBdr>
              <w:ind w:right="105"/>
              <w:rPr>
                <w:rFonts w:cs="Times New Roman"/>
                <w:color w:val="000000" w:themeColor="text1"/>
                <w:sz w:val="18"/>
                <w:szCs w:val="18"/>
              </w:rPr>
            </w:pPr>
            <w:r w:rsidRPr="00C63A4C">
              <w:rPr>
                <w:rFonts w:cs="Times New Roman"/>
                <w:color w:val="000000" w:themeColor="text1"/>
                <w:sz w:val="18"/>
                <w:szCs w:val="18"/>
              </w:rPr>
              <w:t>the sources of ancillary data used to make corrections.</w:t>
            </w:r>
          </w:p>
          <w:p w14:paraId="5C24B9B5" w14:textId="77777777" w:rsidR="006524B6" w:rsidRPr="00C63A4C" w:rsidRDefault="006524B6" w:rsidP="006524B6">
            <w:pPr>
              <w:pBdr>
                <w:top w:val="nil"/>
                <w:left w:val="nil"/>
                <w:bottom w:val="nil"/>
                <w:right w:val="nil"/>
                <w:between w:val="nil"/>
              </w:pBdr>
              <w:ind w:right="155"/>
              <w:rPr>
                <w:rFonts w:ascii="Calibri" w:hAnsi="Calibri"/>
                <w:color w:val="000000" w:themeColor="text1"/>
                <w:sz w:val="18"/>
                <w:szCs w:val="18"/>
              </w:rPr>
            </w:pPr>
          </w:p>
          <w:p w14:paraId="1ECF8F7E" w14:textId="77777777" w:rsidR="006524B6" w:rsidRPr="00C63A4C" w:rsidRDefault="006524B6" w:rsidP="006524B6">
            <w:pPr>
              <w:rPr>
                <w:rFonts w:ascii="Calibri" w:hAnsi="Calibri"/>
                <w:i/>
                <w:color w:val="000000" w:themeColor="text1"/>
                <w:sz w:val="18"/>
                <w:szCs w:val="18"/>
              </w:rPr>
            </w:pPr>
            <w:r w:rsidRPr="00C63A4C">
              <w:rPr>
                <w:rFonts w:ascii="Calibri" w:hAnsi="Calibri"/>
                <w:i/>
                <w:color w:val="000000" w:themeColor="text1"/>
                <w:sz w:val="18"/>
                <w:szCs w:val="18"/>
              </w:rPr>
              <w:t xml:space="preserve">Note 1: Examples of technical </w:t>
            </w:r>
          </w:p>
          <w:p w14:paraId="356011FA" w14:textId="54D99CCE" w:rsidR="006524B6" w:rsidRPr="00C63A4C" w:rsidRDefault="006524B6" w:rsidP="006524B6">
            <w:pPr>
              <w:rPr>
                <w:rFonts w:ascii="Calibri" w:hAnsi="Calibri"/>
                <w:i/>
                <w:color w:val="000000" w:themeColor="text1"/>
                <w:sz w:val="18"/>
                <w:szCs w:val="18"/>
              </w:rPr>
            </w:pPr>
            <w:r w:rsidRPr="00C63A4C">
              <w:rPr>
                <w:rFonts w:ascii="Calibri" w:hAnsi="Calibri"/>
                <w:i/>
                <w:color w:val="000000" w:themeColor="text1"/>
                <w:sz w:val="18"/>
                <w:szCs w:val="18"/>
              </w:rPr>
              <w:t>documentation include an Algorithm, Theoretical Basis Document, product user guide, etc.</w:t>
            </w:r>
          </w:p>
        </w:tc>
        <w:tc>
          <w:tcPr>
            <w:tcW w:w="2268" w:type="dxa"/>
            <w:vAlign w:val="center"/>
          </w:tcPr>
          <w:p w14:paraId="419E769E" w14:textId="579CE933" w:rsidR="006524B6" w:rsidRPr="00C63A4C" w:rsidRDefault="006524B6" w:rsidP="006524B6">
            <w:pPr>
              <w:pBdr>
                <w:top w:val="nil"/>
                <w:left w:val="nil"/>
                <w:bottom w:val="nil"/>
                <w:right w:val="nil"/>
                <w:between w:val="nil"/>
              </w:pBdr>
              <w:spacing w:before="1"/>
              <w:rPr>
                <w:rFonts w:ascii="Calibri" w:hAnsi="Calibri"/>
                <w:color w:val="000000" w:themeColor="text1"/>
                <w:sz w:val="18"/>
                <w:szCs w:val="18"/>
              </w:rPr>
            </w:pPr>
            <w:r w:rsidRPr="00C63A4C">
              <w:rPr>
                <w:rFonts w:ascii="Calibri" w:hAnsi="Calibri"/>
                <w:color w:val="000000" w:themeColor="text1"/>
                <w:sz w:val="18"/>
                <w:szCs w:val="18"/>
              </w:rPr>
              <w:t xml:space="preserve">Require resolution of DEM better than the output product resolution when applying terrain corrections. </w:t>
            </w:r>
          </w:p>
        </w:tc>
        <w:tc>
          <w:tcPr>
            <w:tcW w:w="1276" w:type="dxa"/>
          </w:tcPr>
          <w:p w14:paraId="77395A38" w14:textId="5E17062A" w:rsidR="006524B6" w:rsidRPr="006524B6" w:rsidRDefault="006524B6" w:rsidP="006524B6">
            <w:pPr>
              <w:rPr>
                <w:rFonts w:ascii="Calibri" w:hAnsi="Calibri"/>
                <w:color w:val="0070C0"/>
                <w:sz w:val="18"/>
                <w:szCs w:val="18"/>
              </w:rPr>
            </w:pPr>
            <w:r w:rsidRPr="006524B6">
              <w:rPr>
                <w:rFonts w:ascii="Calibri" w:hAnsi="Calibri"/>
                <w:color w:val="0070C0"/>
                <w:sz w:val="18"/>
                <w:szCs w:val="18"/>
              </w:rPr>
              <w:t>Yes</w:t>
            </w:r>
          </w:p>
        </w:tc>
        <w:tc>
          <w:tcPr>
            <w:tcW w:w="1418" w:type="dxa"/>
          </w:tcPr>
          <w:p w14:paraId="6E4719D7" w14:textId="2312EB99" w:rsidR="006524B6" w:rsidRPr="006524B6" w:rsidRDefault="006524B6" w:rsidP="006524B6">
            <w:pPr>
              <w:rPr>
                <w:rFonts w:ascii="Calibri" w:hAnsi="Calibri"/>
                <w:color w:val="0070C0"/>
                <w:sz w:val="18"/>
                <w:szCs w:val="18"/>
              </w:rPr>
            </w:pPr>
            <w:r w:rsidRPr="006524B6">
              <w:rPr>
                <w:rFonts w:ascii="Calibri" w:hAnsi="Calibri"/>
                <w:color w:val="0070C0"/>
                <w:sz w:val="18"/>
                <w:szCs w:val="18"/>
              </w:rPr>
              <w:t>No</w:t>
            </w:r>
          </w:p>
        </w:tc>
        <w:tc>
          <w:tcPr>
            <w:tcW w:w="2693" w:type="dxa"/>
          </w:tcPr>
          <w:p w14:paraId="4BC41385" w14:textId="77777777" w:rsidR="006524B6" w:rsidRPr="006524B6" w:rsidRDefault="006524B6" w:rsidP="006524B6">
            <w:pPr>
              <w:rPr>
                <w:rFonts w:ascii="Calibri" w:hAnsi="Calibri"/>
                <w:color w:val="0070C0"/>
                <w:sz w:val="18"/>
                <w:szCs w:val="18"/>
              </w:rPr>
            </w:pPr>
            <w:r w:rsidRPr="006524B6">
              <w:rPr>
                <w:rFonts w:ascii="Calibri" w:hAnsi="Calibri"/>
                <w:color w:val="0070C0"/>
                <w:sz w:val="18"/>
                <w:szCs w:val="18"/>
              </w:rPr>
              <w:t>&lt;RadiometricTerrainCorrections&gt;</w:t>
            </w:r>
          </w:p>
          <w:p w14:paraId="38B744EB" w14:textId="3C2DAEB5" w:rsidR="006524B6" w:rsidRPr="006524B6" w:rsidRDefault="006524B6" w:rsidP="006524B6">
            <w:pPr>
              <w:rPr>
                <w:rFonts w:ascii="Calibri" w:hAnsi="Calibri"/>
                <w:color w:val="0070C0"/>
                <w:sz w:val="18"/>
                <w:szCs w:val="18"/>
              </w:rPr>
            </w:pPr>
            <w:r w:rsidRPr="006524B6">
              <w:rPr>
                <w:rFonts w:ascii="Calibri" w:hAnsi="Calibri"/>
                <w:color w:val="0070C0"/>
                <w:sz w:val="18"/>
                <w:szCs w:val="18"/>
              </w:rPr>
              <w:t xml:space="preserve">    &lt;RTCAlgorithm&gt;</w:t>
            </w:r>
          </w:p>
        </w:tc>
        <w:tc>
          <w:tcPr>
            <w:tcW w:w="1682" w:type="dxa"/>
          </w:tcPr>
          <w:p w14:paraId="28A4F46C" w14:textId="77777777" w:rsidR="00EA43CF" w:rsidRDefault="00EA43CF" w:rsidP="00EA43CF">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69DBAFEE" w14:textId="77777777" w:rsidR="006524B6" w:rsidRPr="00C63A4C" w:rsidRDefault="006524B6" w:rsidP="006524B6">
            <w:pPr>
              <w:rPr>
                <w:rFonts w:ascii="Calibri" w:hAnsi="Calibri"/>
                <w:color w:val="000000" w:themeColor="text1"/>
                <w:sz w:val="18"/>
                <w:szCs w:val="18"/>
              </w:rPr>
            </w:pPr>
          </w:p>
        </w:tc>
      </w:tr>
      <w:tr w:rsidR="006524B6" w:rsidRPr="00465935" w14:paraId="265460FB" w14:textId="77777777" w:rsidTr="00112F79">
        <w:trPr>
          <w:trHeight w:val="301"/>
        </w:trPr>
        <w:tc>
          <w:tcPr>
            <w:tcW w:w="567" w:type="dxa"/>
            <w:vAlign w:val="center"/>
          </w:tcPr>
          <w:p w14:paraId="0F27C954" w14:textId="5634C741" w:rsidR="006524B6" w:rsidRPr="00C63A4C" w:rsidRDefault="006524B6" w:rsidP="006524B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3.5</w:t>
            </w:r>
          </w:p>
        </w:tc>
        <w:tc>
          <w:tcPr>
            <w:tcW w:w="1578" w:type="dxa"/>
            <w:vAlign w:val="center"/>
          </w:tcPr>
          <w:p w14:paraId="04634C13" w14:textId="38F26CF0" w:rsidR="006524B6" w:rsidRPr="00C63A4C" w:rsidRDefault="006524B6" w:rsidP="006524B6">
            <w:pPr>
              <w:pBdr>
                <w:top w:val="nil"/>
                <w:left w:val="nil"/>
                <w:bottom w:val="nil"/>
                <w:right w:val="nil"/>
                <w:between w:val="nil"/>
              </w:pBdr>
              <w:ind w:left="90" w:hanging="90"/>
              <w:jc w:val="center"/>
              <w:rPr>
                <w:rFonts w:ascii="Calibri" w:hAnsi="Calibri"/>
                <w:b/>
                <w:color w:val="000000" w:themeColor="text1"/>
                <w:sz w:val="18"/>
                <w:szCs w:val="18"/>
              </w:rPr>
            </w:pPr>
            <w:r w:rsidRPr="00C63A4C">
              <w:rPr>
                <w:rFonts w:ascii="Calibri" w:hAnsi="Calibri"/>
                <w:b/>
                <w:color w:val="000000" w:themeColor="text1"/>
                <w:sz w:val="18"/>
                <w:szCs w:val="18"/>
              </w:rPr>
              <w:t>Radiometric Accuracy</w:t>
            </w:r>
          </w:p>
        </w:tc>
        <w:tc>
          <w:tcPr>
            <w:tcW w:w="3402" w:type="dxa"/>
            <w:vAlign w:val="center"/>
          </w:tcPr>
          <w:p w14:paraId="706A1CFD" w14:textId="7E403002" w:rsidR="006524B6" w:rsidRPr="00C63A4C" w:rsidRDefault="006524B6" w:rsidP="006524B6">
            <w:pPr>
              <w:pBdr>
                <w:top w:val="nil"/>
                <w:left w:val="nil"/>
                <w:bottom w:val="nil"/>
                <w:right w:val="nil"/>
                <w:between w:val="nil"/>
              </w:pBdr>
              <w:ind w:left="90" w:hanging="90"/>
              <w:rPr>
                <w:rFonts w:ascii="Calibri" w:hAnsi="Calibri"/>
                <w:color w:val="000000" w:themeColor="text1"/>
                <w:sz w:val="18"/>
                <w:szCs w:val="18"/>
              </w:rPr>
            </w:pPr>
            <w:r w:rsidRPr="00C63A4C">
              <w:rPr>
                <w:rFonts w:ascii="Calibri" w:hAnsi="Calibri"/>
                <w:color w:val="000000" w:themeColor="text1"/>
                <w:sz w:val="18"/>
                <w:szCs w:val="18"/>
              </w:rPr>
              <w:t>Not required.</w:t>
            </w:r>
          </w:p>
        </w:tc>
        <w:tc>
          <w:tcPr>
            <w:tcW w:w="2268" w:type="dxa"/>
            <w:vAlign w:val="center"/>
          </w:tcPr>
          <w:p w14:paraId="31E6F692" w14:textId="39AB1EB9" w:rsidR="006524B6" w:rsidRPr="00C63A4C" w:rsidRDefault="006524B6" w:rsidP="006524B6">
            <w:pPr>
              <w:pBdr>
                <w:top w:val="nil"/>
                <w:left w:val="nil"/>
                <w:bottom w:val="nil"/>
                <w:right w:val="nil"/>
                <w:between w:val="nil"/>
              </w:pBdr>
              <w:spacing w:before="1"/>
              <w:rPr>
                <w:rFonts w:ascii="Calibri" w:hAnsi="Calibri"/>
                <w:color w:val="000000" w:themeColor="text1"/>
                <w:sz w:val="18"/>
                <w:szCs w:val="18"/>
              </w:rPr>
            </w:pPr>
            <w:r w:rsidRPr="00C63A4C">
              <w:rPr>
                <w:rFonts w:ascii="Calibri" w:hAnsi="Calibri"/>
                <w:color w:val="000000" w:themeColor="text1"/>
                <w:sz w:val="18"/>
                <w:szCs w:val="18"/>
              </w:rPr>
              <w:t xml:space="preserve">Uncertainty (e.g., bounds on </w:t>
            </w:r>
            <w:r w:rsidRPr="00C63A4C">
              <w:rPr>
                <w:rFonts w:ascii="Calibri" w:hAnsi="Calibri"/>
                <w:i/>
                <w:color w:val="000000" w:themeColor="text1"/>
                <w:sz w:val="18"/>
                <w:szCs w:val="18"/>
              </w:rPr>
              <w:t>ϒ</w:t>
            </w:r>
            <w:r w:rsidRPr="00C63A4C">
              <w:rPr>
                <w:rFonts w:ascii="Calibri" w:hAnsi="Calibri"/>
                <w:color w:val="000000" w:themeColor="text1"/>
                <w:sz w:val="18"/>
                <w:szCs w:val="18"/>
                <w:vertAlign w:val="superscript"/>
              </w:rPr>
              <w:t>0</w:t>
            </w:r>
            <w:r w:rsidRPr="00C63A4C">
              <w:rPr>
                <w:rFonts w:ascii="Calibri" w:hAnsi="Calibri"/>
                <w:color w:val="000000" w:themeColor="text1"/>
                <w:sz w:val="18"/>
                <w:szCs w:val="18"/>
              </w:rPr>
              <w:t>) information is provided as document referenced as URL or DOI. SI traceability is achieved.</w:t>
            </w:r>
          </w:p>
        </w:tc>
        <w:tc>
          <w:tcPr>
            <w:tcW w:w="1276" w:type="dxa"/>
          </w:tcPr>
          <w:p w14:paraId="048DFECF" w14:textId="0F3487BC" w:rsidR="006524B6" w:rsidRPr="00C63A4C" w:rsidRDefault="006524B6" w:rsidP="006524B6">
            <w:pPr>
              <w:rPr>
                <w:rFonts w:ascii="Calibri" w:hAnsi="Calibri"/>
                <w:color w:val="000000" w:themeColor="text1"/>
                <w:sz w:val="18"/>
                <w:szCs w:val="18"/>
              </w:rPr>
            </w:pPr>
            <w:r w:rsidRPr="002C2B86">
              <w:rPr>
                <w:rFonts w:ascii="Helvetica" w:hAnsi="Helvetica"/>
                <w:color w:val="0070C0"/>
                <w:sz w:val="18"/>
                <w:szCs w:val="18"/>
              </w:rPr>
              <w:t>Not required</w:t>
            </w:r>
          </w:p>
        </w:tc>
        <w:tc>
          <w:tcPr>
            <w:tcW w:w="1418" w:type="dxa"/>
          </w:tcPr>
          <w:p w14:paraId="5674EE6A" w14:textId="6D47EDC4" w:rsidR="006524B6" w:rsidRPr="00C63A4C" w:rsidRDefault="006524B6" w:rsidP="006524B6">
            <w:pPr>
              <w:rPr>
                <w:rFonts w:ascii="Calibri" w:hAnsi="Calibri"/>
                <w:color w:val="000000" w:themeColor="text1"/>
                <w:sz w:val="18"/>
                <w:szCs w:val="18"/>
              </w:rPr>
            </w:pPr>
            <w:r w:rsidRPr="002C2B86">
              <w:rPr>
                <w:rFonts w:ascii="Helvetica" w:hAnsi="Helvetica"/>
                <w:color w:val="0070C0"/>
                <w:sz w:val="18"/>
                <w:szCs w:val="18"/>
              </w:rPr>
              <w:t>No</w:t>
            </w:r>
          </w:p>
        </w:tc>
        <w:tc>
          <w:tcPr>
            <w:tcW w:w="2693" w:type="dxa"/>
          </w:tcPr>
          <w:p w14:paraId="5EEB4095" w14:textId="7B797A6D" w:rsidR="006524B6" w:rsidRPr="00C63A4C" w:rsidRDefault="006524B6" w:rsidP="006524B6">
            <w:pPr>
              <w:rPr>
                <w:rFonts w:ascii="Calibri" w:hAnsi="Calibri"/>
                <w:color w:val="000000" w:themeColor="text1"/>
                <w:sz w:val="18"/>
                <w:szCs w:val="18"/>
              </w:rPr>
            </w:pPr>
            <w:r w:rsidRPr="002C2B86">
              <w:rPr>
                <w:rFonts w:ascii="Helvetica" w:hAnsi="Helvetica" w:cs="Calibri"/>
                <w:color w:val="0070C0"/>
                <w:sz w:val="18"/>
                <w:szCs w:val="18"/>
              </w:rPr>
              <w:t>Not provided, not required.</w:t>
            </w:r>
          </w:p>
        </w:tc>
        <w:tc>
          <w:tcPr>
            <w:tcW w:w="1682" w:type="dxa"/>
          </w:tcPr>
          <w:p w14:paraId="02197970" w14:textId="7CBFBB71" w:rsidR="006524B6" w:rsidRPr="00C63A4C" w:rsidRDefault="00EA43CF" w:rsidP="006524B6">
            <w:pPr>
              <w:rPr>
                <w:rFonts w:ascii="Calibri" w:hAnsi="Calibri"/>
                <w:color w:val="000000" w:themeColor="text1"/>
                <w:sz w:val="18"/>
                <w:szCs w:val="18"/>
              </w:rPr>
            </w:pPr>
            <w:r w:rsidRPr="006D46DE">
              <w:rPr>
                <w:rFonts w:ascii="Calibri" w:hAnsi="Calibri"/>
                <w:b/>
                <w:color w:val="76923C" w:themeColor="accent3" w:themeShade="BF"/>
                <w:sz w:val="18"/>
                <w:szCs w:val="18"/>
              </w:rPr>
              <w:t>Not Required at Threshold</w:t>
            </w:r>
          </w:p>
        </w:tc>
      </w:tr>
    </w:tbl>
    <w:p w14:paraId="5A105CA0" w14:textId="7F451A21" w:rsidR="003C7BDC" w:rsidRPr="00465935" w:rsidRDefault="003C7BDC">
      <w:pPr>
        <w:rPr>
          <w:rFonts w:eastAsia="Cambria"/>
          <w:b/>
          <w:color w:val="000000" w:themeColor="text1"/>
          <w:sz w:val="28"/>
          <w:szCs w:val="28"/>
        </w:rPr>
      </w:pPr>
    </w:p>
    <w:p w14:paraId="259808AD" w14:textId="77777777" w:rsidR="00497DB3" w:rsidRPr="00465935" w:rsidRDefault="00497DB3">
      <w:pPr>
        <w:widowControl w:val="0"/>
        <w:rPr>
          <w:rFonts w:ascii="Calibri" w:eastAsia="Cambria" w:hAnsi="Calibri" w:cs="Calibri"/>
          <w:b/>
          <w:color w:val="000000" w:themeColor="text1"/>
          <w:sz w:val="28"/>
          <w:szCs w:val="28"/>
          <w:lang w:eastAsia="en-US"/>
        </w:rPr>
      </w:pPr>
      <w:r w:rsidRPr="00465935">
        <w:rPr>
          <w:color w:val="000000" w:themeColor="text1"/>
        </w:rPr>
        <w:br w:type="page"/>
      </w:r>
    </w:p>
    <w:p w14:paraId="557A3CB3" w14:textId="127ECD56" w:rsidR="00546C0A" w:rsidRPr="00465935" w:rsidRDefault="00546C0A" w:rsidP="00546C0A">
      <w:pPr>
        <w:pStyle w:val="Heading2"/>
        <w:ind w:hanging="1007"/>
        <w:rPr>
          <w:color w:val="000000" w:themeColor="text1"/>
          <w:lang w:val="en-GB"/>
        </w:rPr>
      </w:pPr>
      <w:r w:rsidRPr="00465935">
        <w:rPr>
          <w:color w:val="000000" w:themeColor="text1"/>
          <w:lang w:val="en-GB"/>
        </w:rPr>
        <w:lastRenderedPageBreak/>
        <w:t xml:space="preserve">Geometric </w:t>
      </w:r>
      <w:r w:rsidR="00142E68" w:rsidRPr="00465935">
        <w:rPr>
          <w:color w:val="000000" w:themeColor="text1"/>
          <w:lang w:val="en-GB"/>
        </w:rPr>
        <w:t xml:space="preserve">Terrain </w:t>
      </w:r>
      <w:r w:rsidRPr="00465935">
        <w:rPr>
          <w:color w:val="000000" w:themeColor="text1"/>
          <w:lang w:val="en-GB"/>
        </w:rPr>
        <w:t>Corrections</w:t>
      </w:r>
    </w:p>
    <w:p w14:paraId="3AC8F193" w14:textId="77777777" w:rsidR="00546C0A" w:rsidRPr="00465935" w:rsidRDefault="00546C0A" w:rsidP="00546C0A">
      <w:pPr>
        <w:ind w:left="221"/>
        <w:rPr>
          <w:rFonts w:ascii="Calibri" w:hAnsi="Calibri"/>
          <w:i/>
          <w:color w:val="000000" w:themeColor="text1"/>
          <w:sz w:val="22"/>
          <w:szCs w:val="22"/>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86"/>
        <w:gridCol w:w="1418"/>
        <w:gridCol w:w="2976"/>
        <w:gridCol w:w="2977"/>
        <w:gridCol w:w="1276"/>
        <w:gridCol w:w="1417"/>
        <w:gridCol w:w="2694"/>
        <w:gridCol w:w="1540"/>
      </w:tblGrid>
      <w:tr w:rsidR="008071D5" w:rsidRPr="00465935" w14:paraId="76FE5804" w14:textId="77777777" w:rsidTr="00D0010F">
        <w:trPr>
          <w:trHeight w:val="833"/>
          <w:tblHeader/>
        </w:trPr>
        <w:tc>
          <w:tcPr>
            <w:tcW w:w="586" w:type="dxa"/>
            <w:shd w:val="clear" w:color="auto" w:fill="D9D9D9" w:themeFill="background1" w:themeFillShade="D9"/>
            <w:vAlign w:val="center"/>
          </w:tcPr>
          <w:p w14:paraId="49E878BB" w14:textId="57E202DC" w:rsidR="00546C0A" w:rsidRPr="009F3E96" w:rsidRDefault="00546C0A" w:rsidP="008D1F46">
            <w:pPr>
              <w:jc w:val="center"/>
              <w:rPr>
                <w:rFonts w:ascii="Calibri" w:hAnsi="Calibri"/>
                <w:b/>
                <w:color w:val="000000" w:themeColor="text1"/>
                <w:sz w:val="18"/>
                <w:szCs w:val="18"/>
              </w:rPr>
            </w:pPr>
            <w:r w:rsidRPr="009F3E96">
              <w:rPr>
                <w:rFonts w:ascii="Calibri" w:hAnsi="Calibri"/>
                <w:b/>
                <w:color w:val="000000" w:themeColor="text1"/>
                <w:sz w:val="18"/>
                <w:szCs w:val="18"/>
              </w:rPr>
              <w:t>#</w:t>
            </w:r>
          </w:p>
        </w:tc>
        <w:tc>
          <w:tcPr>
            <w:tcW w:w="1418" w:type="dxa"/>
            <w:shd w:val="clear" w:color="auto" w:fill="D9D9D9" w:themeFill="background1" w:themeFillShade="D9"/>
            <w:vAlign w:val="center"/>
          </w:tcPr>
          <w:p w14:paraId="766C8016" w14:textId="77777777" w:rsidR="00546C0A" w:rsidRPr="009F3E96" w:rsidRDefault="00546C0A" w:rsidP="008D1F46">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Item</w:t>
            </w:r>
          </w:p>
        </w:tc>
        <w:tc>
          <w:tcPr>
            <w:tcW w:w="2976" w:type="dxa"/>
            <w:shd w:val="clear" w:color="auto" w:fill="D9D9D9" w:themeFill="background1" w:themeFillShade="D9"/>
            <w:vAlign w:val="center"/>
          </w:tcPr>
          <w:p w14:paraId="6E1DD205" w14:textId="77777777" w:rsidR="00080B67" w:rsidRPr="009F3E96" w:rsidRDefault="00546C0A" w:rsidP="008D1F46">
            <w:pPr>
              <w:pBdr>
                <w:top w:val="nil"/>
                <w:left w:val="nil"/>
                <w:bottom w:val="nil"/>
                <w:right w:val="nil"/>
                <w:between w:val="nil"/>
              </w:pBdr>
              <w:jc w:val="center"/>
              <w:rPr>
                <w:rFonts w:ascii="Calibri" w:hAnsi="Calibri"/>
                <w:b/>
                <w:color w:val="000000" w:themeColor="text1"/>
                <w:sz w:val="18"/>
                <w:szCs w:val="18"/>
              </w:rPr>
            </w:pPr>
            <w:r w:rsidRPr="009F3E96">
              <w:rPr>
                <w:rFonts w:ascii="Calibri" w:hAnsi="Calibri"/>
                <w:b/>
                <w:color w:val="000000" w:themeColor="text1"/>
                <w:sz w:val="18"/>
                <w:szCs w:val="18"/>
              </w:rPr>
              <w:t xml:space="preserve">Threshold </w:t>
            </w:r>
          </w:p>
          <w:p w14:paraId="3B7ACA3F" w14:textId="52188A18" w:rsidR="00546C0A" w:rsidRPr="009F3E96" w:rsidRDefault="00546C0A" w:rsidP="008D1F46">
            <w:pPr>
              <w:pBdr>
                <w:top w:val="nil"/>
                <w:left w:val="nil"/>
                <w:bottom w:val="nil"/>
                <w:right w:val="nil"/>
                <w:between w:val="nil"/>
              </w:pBdr>
              <w:jc w:val="center"/>
              <w:rPr>
                <w:rFonts w:ascii="Calibri" w:hAnsi="Calibri"/>
                <w:b/>
                <w:color w:val="000000" w:themeColor="text1"/>
                <w:sz w:val="18"/>
                <w:szCs w:val="18"/>
              </w:rPr>
            </w:pPr>
            <w:r w:rsidRPr="009F3E96">
              <w:rPr>
                <w:rFonts w:ascii="Calibri" w:hAnsi="Calibri"/>
                <w:b/>
                <w:color w:val="000000" w:themeColor="text1"/>
                <w:sz w:val="18"/>
                <w:szCs w:val="18"/>
              </w:rPr>
              <w:t>(Minimum</w:t>
            </w:r>
            <w:r w:rsidR="00080B67" w:rsidRPr="009F3E96">
              <w:rPr>
                <w:rFonts w:ascii="Calibri" w:hAnsi="Calibri"/>
                <w:b/>
                <w:color w:val="000000" w:themeColor="text1"/>
                <w:sz w:val="18"/>
                <w:szCs w:val="18"/>
              </w:rPr>
              <w:t>) Requirements</w:t>
            </w:r>
          </w:p>
        </w:tc>
        <w:tc>
          <w:tcPr>
            <w:tcW w:w="2977" w:type="dxa"/>
            <w:shd w:val="clear" w:color="auto" w:fill="D9D9D9" w:themeFill="background1" w:themeFillShade="D9"/>
            <w:vAlign w:val="center"/>
          </w:tcPr>
          <w:p w14:paraId="1276A2F2" w14:textId="77777777" w:rsidR="00080B67" w:rsidRPr="009F3E96" w:rsidRDefault="00546C0A" w:rsidP="008D1F46">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 xml:space="preserve">Target </w:t>
            </w:r>
          </w:p>
          <w:p w14:paraId="70ADAF45" w14:textId="6C55EACA" w:rsidR="00546C0A" w:rsidRPr="009F3E96" w:rsidRDefault="00546C0A" w:rsidP="008D1F46">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(Desired) Requirements</w:t>
            </w:r>
          </w:p>
        </w:tc>
        <w:tc>
          <w:tcPr>
            <w:tcW w:w="1276" w:type="dxa"/>
            <w:shd w:val="clear" w:color="auto" w:fill="D9D9D9" w:themeFill="background1" w:themeFillShade="D9"/>
          </w:tcPr>
          <w:p w14:paraId="184A65EA" w14:textId="77777777" w:rsidR="0052441F" w:rsidRPr="009F3E96" w:rsidRDefault="00546C0A" w:rsidP="008D1F46">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 xml:space="preserve">Threshold </w:t>
            </w:r>
          </w:p>
          <w:p w14:paraId="5229E8D8" w14:textId="6B1ED125" w:rsidR="00546C0A" w:rsidRPr="009F3E96" w:rsidRDefault="00546C0A" w:rsidP="008D1F46">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Self-Assessment</w:t>
            </w:r>
          </w:p>
        </w:tc>
        <w:tc>
          <w:tcPr>
            <w:tcW w:w="1417" w:type="dxa"/>
            <w:shd w:val="clear" w:color="auto" w:fill="D9D9D9" w:themeFill="background1" w:themeFillShade="D9"/>
          </w:tcPr>
          <w:p w14:paraId="3F062DFB" w14:textId="77777777" w:rsidR="0052441F" w:rsidRPr="009F3E96" w:rsidRDefault="00546C0A" w:rsidP="008D1F46">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 xml:space="preserve">Target    </w:t>
            </w:r>
          </w:p>
          <w:p w14:paraId="2CD68D32" w14:textId="53354E35" w:rsidR="00546C0A" w:rsidRPr="009F3E96" w:rsidRDefault="00546C0A" w:rsidP="008D1F46">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Self-Assessment</w:t>
            </w:r>
          </w:p>
        </w:tc>
        <w:tc>
          <w:tcPr>
            <w:tcW w:w="2694" w:type="dxa"/>
            <w:shd w:val="clear" w:color="auto" w:fill="D9D9D9" w:themeFill="background1" w:themeFillShade="D9"/>
          </w:tcPr>
          <w:p w14:paraId="3DF39221" w14:textId="77777777" w:rsidR="00546C0A" w:rsidRPr="009F3E96" w:rsidRDefault="00546C0A" w:rsidP="008D1F46">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Self-Assessment Explanation/ Justification</w:t>
            </w:r>
          </w:p>
        </w:tc>
        <w:tc>
          <w:tcPr>
            <w:tcW w:w="1540" w:type="dxa"/>
            <w:shd w:val="clear" w:color="auto" w:fill="D9D9D9" w:themeFill="background1" w:themeFillShade="D9"/>
          </w:tcPr>
          <w:p w14:paraId="4439C318" w14:textId="307C2F69" w:rsidR="00546C0A" w:rsidRPr="009F3E96" w:rsidRDefault="009865A6" w:rsidP="008D1F46">
            <w:pPr>
              <w:pBdr>
                <w:top w:val="nil"/>
                <w:left w:val="nil"/>
                <w:bottom w:val="nil"/>
                <w:right w:val="nil"/>
                <w:between w:val="nil"/>
              </w:pBdr>
              <w:ind w:left="90" w:hanging="90"/>
              <w:jc w:val="center"/>
              <w:rPr>
                <w:rFonts w:ascii="Calibri" w:hAnsi="Calibri"/>
                <w:b/>
                <w:color w:val="000000" w:themeColor="text1"/>
                <w:sz w:val="18"/>
                <w:szCs w:val="18"/>
              </w:rPr>
            </w:pPr>
            <w:r w:rsidRPr="000304D3">
              <w:rPr>
                <w:rFonts w:ascii="Calibri" w:hAnsi="Calibri"/>
                <w:b/>
                <w:sz w:val="18"/>
                <w:szCs w:val="18"/>
              </w:rPr>
              <w:t>WGCV Comments</w:t>
            </w:r>
          </w:p>
        </w:tc>
      </w:tr>
      <w:tr w:rsidR="00D0010F" w:rsidRPr="00465935" w14:paraId="708321E1" w14:textId="77777777" w:rsidTr="00D0010F">
        <w:trPr>
          <w:trHeight w:val="5381"/>
        </w:trPr>
        <w:tc>
          <w:tcPr>
            <w:tcW w:w="586" w:type="dxa"/>
            <w:vAlign w:val="center"/>
          </w:tcPr>
          <w:p w14:paraId="3F2C9B93" w14:textId="7C518D5A" w:rsidR="00D0010F" w:rsidRPr="009F3E96" w:rsidRDefault="00D0010F" w:rsidP="00D0010F">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4.1</w:t>
            </w:r>
          </w:p>
        </w:tc>
        <w:tc>
          <w:tcPr>
            <w:tcW w:w="1418" w:type="dxa"/>
            <w:vAlign w:val="center"/>
          </w:tcPr>
          <w:p w14:paraId="2D592C6C" w14:textId="755585FD" w:rsidR="00D0010F" w:rsidRPr="009F3E96" w:rsidRDefault="00D0010F" w:rsidP="00D0010F">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Geometric Correction Algorithms</w:t>
            </w:r>
          </w:p>
        </w:tc>
        <w:tc>
          <w:tcPr>
            <w:tcW w:w="2976" w:type="dxa"/>
            <w:vAlign w:val="center"/>
          </w:tcPr>
          <w:p w14:paraId="3104D191" w14:textId="63043095" w:rsidR="00D0010F" w:rsidRPr="009F3E96" w:rsidRDefault="00D0010F" w:rsidP="00D0010F">
            <w:pPr>
              <w:pBdr>
                <w:top w:val="nil"/>
                <w:left w:val="nil"/>
                <w:bottom w:val="nil"/>
                <w:right w:val="nil"/>
                <w:between w:val="nil"/>
              </w:pBdr>
              <w:ind w:left="90" w:hanging="90"/>
              <w:rPr>
                <w:rFonts w:ascii="Calibri" w:hAnsi="Calibri"/>
                <w:color w:val="000000" w:themeColor="text1"/>
                <w:sz w:val="18"/>
                <w:szCs w:val="18"/>
              </w:rPr>
            </w:pPr>
            <w:r w:rsidRPr="009F3E96">
              <w:rPr>
                <w:rFonts w:ascii="Calibri" w:hAnsi="Calibri"/>
                <w:color w:val="000000" w:themeColor="text1"/>
                <w:sz w:val="18"/>
                <w:szCs w:val="18"/>
              </w:rPr>
              <w:t>Not required</w:t>
            </w:r>
          </w:p>
        </w:tc>
        <w:tc>
          <w:tcPr>
            <w:tcW w:w="2977" w:type="dxa"/>
          </w:tcPr>
          <w:p w14:paraId="0FD6C6CE" w14:textId="74C666D6" w:rsidR="00D0010F" w:rsidRPr="009F3E96" w:rsidRDefault="00D0010F" w:rsidP="00D0010F">
            <w:pPr>
              <w:pStyle w:val="TableParagraph"/>
              <w:ind w:left="169" w:right="155" w:hanging="169"/>
              <w:rPr>
                <w:rFonts w:cs="Times New Roman"/>
                <w:color w:val="000000" w:themeColor="text1"/>
                <w:sz w:val="18"/>
                <w:szCs w:val="18"/>
              </w:rPr>
            </w:pPr>
            <w:r w:rsidRPr="009F3E96">
              <w:rPr>
                <w:rFonts w:cs="Times New Roman"/>
                <w:color w:val="000000" w:themeColor="text1"/>
                <w:sz w:val="18"/>
                <w:szCs w:val="18"/>
              </w:rPr>
              <w:t>Metadata references:</w:t>
            </w:r>
          </w:p>
          <w:p w14:paraId="3D959764" w14:textId="785CAE0D" w:rsidR="00D0010F" w:rsidRPr="009F3E96" w:rsidRDefault="00D0010F" w:rsidP="00D0010F">
            <w:pPr>
              <w:pStyle w:val="TableParagraph"/>
              <w:numPr>
                <w:ilvl w:val="0"/>
                <w:numId w:val="12"/>
              </w:numPr>
              <w:ind w:left="311" w:right="155" w:hanging="142"/>
              <w:rPr>
                <w:rFonts w:cs="Times New Roman"/>
                <w:color w:val="000000" w:themeColor="text1"/>
                <w:sz w:val="18"/>
                <w:szCs w:val="18"/>
              </w:rPr>
            </w:pPr>
            <w:r w:rsidRPr="009F3E96">
              <w:rPr>
                <w:rFonts w:cs="Times New Roman"/>
                <w:color w:val="000000" w:themeColor="text1"/>
                <w:sz w:val="18"/>
                <w:szCs w:val="18"/>
              </w:rPr>
              <w:t>A metadata citable peer-reviewed algorithm,</w:t>
            </w:r>
          </w:p>
          <w:p w14:paraId="0858C204" w14:textId="0B1CFE46" w:rsidR="00D0010F" w:rsidRPr="009F3E96" w:rsidRDefault="00D0010F" w:rsidP="00D0010F">
            <w:pPr>
              <w:pStyle w:val="TableParagraph"/>
              <w:numPr>
                <w:ilvl w:val="0"/>
                <w:numId w:val="12"/>
              </w:numPr>
              <w:ind w:left="311" w:right="155" w:hanging="142"/>
              <w:rPr>
                <w:rFonts w:cs="Times New Roman"/>
                <w:color w:val="000000" w:themeColor="text1"/>
                <w:sz w:val="18"/>
                <w:szCs w:val="18"/>
              </w:rPr>
            </w:pPr>
            <w:r w:rsidRPr="009F3E96">
              <w:rPr>
                <w:rFonts w:cs="Times New Roman"/>
                <w:color w:val="000000" w:themeColor="text1"/>
                <w:sz w:val="18"/>
                <w:szCs w:val="18"/>
              </w:rPr>
              <w:t>Technical documentation regarding the implementation of that algorithm expressed as URLs or DOIs</w:t>
            </w:r>
          </w:p>
          <w:p w14:paraId="39855DA9" w14:textId="7DD8A2F0" w:rsidR="00D0010F" w:rsidRPr="009F3E96" w:rsidRDefault="00D0010F" w:rsidP="00D0010F">
            <w:pPr>
              <w:pStyle w:val="TableParagraph"/>
              <w:numPr>
                <w:ilvl w:val="0"/>
                <w:numId w:val="12"/>
              </w:numPr>
              <w:ind w:left="311" w:right="155" w:hanging="142"/>
              <w:rPr>
                <w:rFonts w:cs="Times New Roman"/>
                <w:color w:val="000000" w:themeColor="text1"/>
                <w:sz w:val="18"/>
                <w:szCs w:val="18"/>
              </w:rPr>
            </w:pPr>
            <w:r w:rsidRPr="009F3E96">
              <w:rPr>
                <w:rFonts w:cs="Times New Roman"/>
                <w:color w:val="000000" w:themeColor="text1"/>
                <w:sz w:val="18"/>
                <w:szCs w:val="18"/>
              </w:rPr>
              <w:t>The sources of ancillary data used to make corrections.</w:t>
            </w:r>
          </w:p>
          <w:p w14:paraId="5C4BD170" w14:textId="7B04D884" w:rsidR="00D0010F" w:rsidRPr="009F3E96" w:rsidRDefault="00D0010F" w:rsidP="00D0010F">
            <w:pPr>
              <w:pStyle w:val="TableParagraph"/>
              <w:numPr>
                <w:ilvl w:val="0"/>
                <w:numId w:val="12"/>
              </w:numPr>
              <w:ind w:left="311" w:right="155" w:hanging="142"/>
              <w:rPr>
                <w:rFonts w:cs="Times New Roman"/>
                <w:color w:val="000000" w:themeColor="text1"/>
                <w:sz w:val="18"/>
                <w:szCs w:val="18"/>
              </w:rPr>
            </w:pPr>
            <w:r w:rsidRPr="009F3E96">
              <w:rPr>
                <w:rFonts w:cs="Times New Roman"/>
                <w:color w:val="000000" w:themeColor="text1"/>
                <w:sz w:val="18"/>
                <w:szCs w:val="18"/>
              </w:rPr>
              <w:t>Resampling method used for geometric processing of the source data.</w:t>
            </w:r>
          </w:p>
          <w:p w14:paraId="4C66FE40" w14:textId="77777777" w:rsidR="00D0010F" w:rsidRPr="009F3E96" w:rsidRDefault="00D0010F" w:rsidP="00D0010F">
            <w:pPr>
              <w:pStyle w:val="TableParagraph"/>
              <w:spacing w:before="2" w:line="237" w:lineRule="auto"/>
              <w:ind w:left="0" w:right="287"/>
              <w:rPr>
                <w:rFonts w:cs="Times New Roman"/>
                <w:color w:val="000000" w:themeColor="text1"/>
                <w:sz w:val="18"/>
                <w:szCs w:val="18"/>
              </w:rPr>
            </w:pPr>
          </w:p>
          <w:p w14:paraId="2634BFA2" w14:textId="79128F5F" w:rsidR="00D0010F" w:rsidRPr="009F3E96" w:rsidRDefault="00D0010F" w:rsidP="00D0010F">
            <w:pPr>
              <w:rPr>
                <w:rFonts w:ascii="Calibri" w:hAnsi="Calibri"/>
                <w:i/>
                <w:iCs/>
                <w:color w:val="000000" w:themeColor="text1"/>
                <w:sz w:val="18"/>
                <w:szCs w:val="18"/>
              </w:rPr>
            </w:pPr>
            <w:r w:rsidRPr="009F3E96">
              <w:rPr>
                <w:rFonts w:ascii="Calibri" w:hAnsi="Calibri"/>
                <w:i/>
                <w:iCs/>
                <w:color w:val="000000" w:themeColor="text1"/>
                <w:sz w:val="18"/>
                <w:szCs w:val="18"/>
              </w:rPr>
              <w:t>Note 1: Examples of technical</w:t>
            </w:r>
          </w:p>
          <w:p w14:paraId="3741FEBA" w14:textId="72883705" w:rsidR="00D0010F" w:rsidRPr="009F3E96" w:rsidRDefault="00D0010F" w:rsidP="00D0010F">
            <w:pPr>
              <w:rPr>
                <w:rFonts w:ascii="Calibri" w:hAnsi="Calibri"/>
                <w:color w:val="000000" w:themeColor="text1"/>
                <w:sz w:val="18"/>
                <w:szCs w:val="18"/>
              </w:rPr>
            </w:pPr>
            <w:r w:rsidRPr="009F3E96">
              <w:rPr>
                <w:rFonts w:ascii="Calibri" w:hAnsi="Calibri"/>
                <w:i/>
                <w:iCs/>
                <w:color w:val="000000" w:themeColor="text1"/>
                <w:sz w:val="18"/>
                <w:szCs w:val="18"/>
              </w:rPr>
              <w:t>documentation can include e.g., an Algorithm, Theoretical Basis Document, a Product User Guide.</w:t>
            </w:r>
          </w:p>
        </w:tc>
        <w:tc>
          <w:tcPr>
            <w:tcW w:w="1276" w:type="dxa"/>
          </w:tcPr>
          <w:p w14:paraId="79D5F045" w14:textId="5BB9E91A" w:rsidR="00D0010F" w:rsidRPr="00D0010F" w:rsidRDefault="00D0010F" w:rsidP="00D0010F">
            <w:pPr>
              <w:rPr>
                <w:rFonts w:ascii="Calibri" w:hAnsi="Calibri"/>
                <w:color w:val="0070C0"/>
                <w:sz w:val="18"/>
                <w:szCs w:val="18"/>
              </w:rPr>
            </w:pPr>
            <w:r w:rsidRPr="002C2B86">
              <w:rPr>
                <w:rFonts w:ascii="Helvetica" w:hAnsi="Helvetica"/>
                <w:color w:val="0070C0"/>
                <w:sz w:val="18"/>
                <w:szCs w:val="18"/>
              </w:rPr>
              <w:t>Not required</w:t>
            </w:r>
          </w:p>
        </w:tc>
        <w:tc>
          <w:tcPr>
            <w:tcW w:w="1417" w:type="dxa"/>
          </w:tcPr>
          <w:p w14:paraId="1F6F8AF1" w14:textId="0630761F" w:rsidR="00D0010F" w:rsidRPr="00D0010F" w:rsidRDefault="00D0010F" w:rsidP="00D0010F">
            <w:pPr>
              <w:rPr>
                <w:rFonts w:ascii="Calibri" w:hAnsi="Calibri"/>
                <w:color w:val="0070C0"/>
                <w:sz w:val="18"/>
                <w:szCs w:val="18"/>
              </w:rPr>
            </w:pPr>
            <w:r w:rsidRPr="002C2B86">
              <w:rPr>
                <w:rFonts w:ascii="Helvetica" w:hAnsi="Helvetica"/>
                <w:color w:val="0070C0"/>
                <w:sz w:val="18"/>
                <w:szCs w:val="18"/>
              </w:rPr>
              <w:t>No</w:t>
            </w:r>
          </w:p>
        </w:tc>
        <w:tc>
          <w:tcPr>
            <w:tcW w:w="2694" w:type="dxa"/>
          </w:tcPr>
          <w:p w14:paraId="15320D67" w14:textId="0C30376A" w:rsidR="00D0010F" w:rsidRPr="00D0010F" w:rsidRDefault="00D0010F" w:rsidP="00D0010F">
            <w:pPr>
              <w:rPr>
                <w:rFonts w:ascii="Calibri" w:hAnsi="Calibri"/>
                <w:color w:val="0070C0"/>
                <w:sz w:val="18"/>
                <w:szCs w:val="18"/>
              </w:rPr>
            </w:pPr>
            <w:r w:rsidRPr="002C2B86">
              <w:rPr>
                <w:rFonts w:ascii="Helvetica" w:hAnsi="Helvetica" w:cs="Calibri"/>
                <w:color w:val="0070C0"/>
                <w:sz w:val="18"/>
                <w:szCs w:val="18"/>
              </w:rPr>
              <w:t>Not provided, not required.</w:t>
            </w:r>
          </w:p>
        </w:tc>
        <w:tc>
          <w:tcPr>
            <w:tcW w:w="1540" w:type="dxa"/>
          </w:tcPr>
          <w:p w14:paraId="3C38F7B1" w14:textId="6286C706" w:rsidR="00D0010F" w:rsidRPr="00D0010F" w:rsidRDefault="00EA43CF" w:rsidP="00D0010F">
            <w:pPr>
              <w:rPr>
                <w:rFonts w:ascii="Calibri" w:hAnsi="Calibri"/>
                <w:color w:val="0070C0"/>
                <w:sz w:val="18"/>
                <w:szCs w:val="18"/>
              </w:rPr>
            </w:pPr>
            <w:r w:rsidRPr="006D46DE">
              <w:rPr>
                <w:rFonts w:ascii="Calibri" w:hAnsi="Calibri"/>
                <w:b/>
                <w:color w:val="76923C" w:themeColor="accent3" w:themeShade="BF"/>
                <w:sz w:val="18"/>
                <w:szCs w:val="18"/>
              </w:rPr>
              <w:t>Not Required at Threshold</w:t>
            </w:r>
          </w:p>
        </w:tc>
      </w:tr>
      <w:tr w:rsidR="00D0010F" w:rsidRPr="00465935" w14:paraId="5FF8A355" w14:textId="77777777" w:rsidTr="00D0010F">
        <w:trPr>
          <w:trHeight w:val="1152"/>
        </w:trPr>
        <w:tc>
          <w:tcPr>
            <w:tcW w:w="586" w:type="dxa"/>
            <w:vAlign w:val="center"/>
          </w:tcPr>
          <w:p w14:paraId="09C6F3C8" w14:textId="3CDDE230" w:rsidR="00D0010F" w:rsidRPr="009F3E96" w:rsidRDefault="00D0010F" w:rsidP="00D0010F">
            <w:pPr>
              <w:pageBreakBefore/>
              <w:pBdr>
                <w:top w:val="nil"/>
                <w:left w:val="nil"/>
                <w:bottom w:val="nil"/>
                <w:right w:val="nil"/>
                <w:between w:val="nil"/>
              </w:pBdr>
              <w:ind w:left="86" w:hanging="86"/>
              <w:jc w:val="center"/>
              <w:rPr>
                <w:rFonts w:ascii="Calibri" w:hAnsi="Calibri"/>
                <w:b/>
                <w:color w:val="000000" w:themeColor="text1"/>
                <w:sz w:val="18"/>
                <w:szCs w:val="18"/>
              </w:rPr>
            </w:pPr>
            <w:r w:rsidRPr="009F3E96">
              <w:rPr>
                <w:rFonts w:ascii="Calibri" w:hAnsi="Calibri"/>
                <w:b/>
                <w:color w:val="000000" w:themeColor="text1"/>
                <w:sz w:val="18"/>
                <w:szCs w:val="18"/>
              </w:rPr>
              <w:lastRenderedPageBreak/>
              <w:t>4.2</w:t>
            </w:r>
          </w:p>
        </w:tc>
        <w:tc>
          <w:tcPr>
            <w:tcW w:w="1418" w:type="dxa"/>
            <w:vAlign w:val="center"/>
          </w:tcPr>
          <w:p w14:paraId="390D86CA" w14:textId="77777777" w:rsidR="00D0010F" w:rsidRPr="009F3E96" w:rsidRDefault="00D0010F" w:rsidP="00D0010F">
            <w:pPr>
              <w:pStyle w:val="TableParagraph"/>
              <w:jc w:val="center"/>
              <w:rPr>
                <w:rFonts w:cs="Times New Roman"/>
                <w:b/>
                <w:color w:val="000000" w:themeColor="text1"/>
                <w:sz w:val="18"/>
                <w:szCs w:val="18"/>
              </w:rPr>
            </w:pPr>
            <w:r w:rsidRPr="009F3E96">
              <w:rPr>
                <w:rFonts w:cs="Times New Roman"/>
                <w:b/>
                <w:color w:val="000000" w:themeColor="text1"/>
                <w:sz w:val="18"/>
                <w:szCs w:val="18"/>
              </w:rPr>
              <w:t>Digital Elevation</w:t>
            </w:r>
          </w:p>
          <w:p w14:paraId="3082F36F" w14:textId="273B32D7" w:rsidR="00D0010F" w:rsidRPr="009F3E96" w:rsidRDefault="00D0010F" w:rsidP="00D0010F">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Model</w:t>
            </w:r>
          </w:p>
        </w:tc>
        <w:tc>
          <w:tcPr>
            <w:tcW w:w="2976" w:type="dxa"/>
            <w:vAlign w:val="center"/>
          </w:tcPr>
          <w:p w14:paraId="36CEF063" w14:textId="788C1AD4" w:rsidR="00D0010F" w:rsidRPr="009F3E96" w:rsidRDefault="00D0010F" w:rsidP="00D0010F">
            <w:pPr>
              <w:pStyle w:val="ListParagraph"/>
              <w:numPr>
                <w:ilvl w:val="0"/>
                <w:numId w:val="10"/>
              </w:numPr>
              <w:pBdr>
                <w:top w:val="nil"/>
                <w:left w:val="nil"/>
                <w:bottom w:val="nil"/>
                <w:right w:val="nil"/>
                <w:between w:val="nil"/>
              </w:pBdr>
              <w:spacing w:line="249" w:lineRule="auto"/>
              <w:ind w:left="310"/>
              <w:rPr>
                <w:rFonts w:cs="Times New Roman"/>
                <w:color w:val="000000" w:themeColor="text1"/>
                <w:sz w:val="18"/>
                <w:szCs w:val="18"/>
                <w:lang w:val="en-GB"/>
              </w:rPr>
            </w:pPr>
            <w:r w:rsidRPr="009F3E96">
              <w:rPr>
                <w:rFonts w:cs="Times New Roman"/>
                <w:color w:val="000000" w:themeColor="text1"/>
                <w:sz w:val="18"/>
                <w:szCs w:val="18"/>
                <w:lang w:val="en-GB"/>
              </w:rPr>
              <w:t>During ortho-rectification, the data provider shall use the same DEM that was used for the radiometric terrain flattening to ensure consistency of the data stack.</w:t>
            </w:r>
          </w:p>
          <w:p w14:paraId="6D2712CD" w14:textId="77777777" w:rsidR="00D0010F" w:rsidRPr="009F3E96" w:rsidRDefault="00D0010F" w:rsidP="00D0010F">
            <w:pPr>
              <w:pBdr>
                <w:top w:val="nil"/>
                <w:left w:val="nil"/>
                <w:bottom w:val="nil"/>
                <w:right w:val="nil"/>
                <w:between w:val="nil"/>
              </w:pBdr>
              <w:spacing w:line="249" w:lineRule="auto"/>
              <w:rPr>
                <w:rFonts w:ascii="Calibri" w:hAnsi="Calibri"/>
                <w:color w:val="000000" w:themeColor="text1"/>
                <w:sz w:val="18"/>
                <w:szCs w:val="18"/>
              </w:rPr>
            </w:pPr>
          </w:p>
          <w:p w14:paraId="1447D00A" w14:textId="77777777" w:rsidR="00D0010F" w:rsidRPr="009F3E96" w:rsidRDefault="00D0010F" w:rsidP="00D0010F">
            <w:pPr>
              <w:pStyle w:val="ListParagraph"/>
              <w:numPr>
                <w:ilvl w:val="0"/>
                <w:numId w:val="10"/>
              </w:numPr>
              <w:pBdr>
                <w:top w:val="nil"/>
                <w:left w:val="nil"/>
                <w:bottom w:val="nil"/>
                <w:right w:val="nil"/>
                <w:between w:val="nil"/>
              </w:pBdr>
              <w:spacing w:line="249" w:lineRule="auto"/>
              <w:ind w:left="310"/>
              <w:rPr>
                <w:rFonts w:cs="Times New Roman"/>
                <w:color w:val="000000" w:themeColor="text1"/>
                <w:sz w:val="18"/>
                <w:szCs w:val="18"/>
                <w:lang w:val="en-GB"/>
              </w:rPr>
            </w:pPr>
            <w:r w:rsidRPr="009F3E96">
              <w:rPr>
                <w:rFonts w:cs="Times New Roman"/>
                <w:color w:val="000000" w:themeColor="text1"/>
                <w:sz w:val="18"/>
                <w:szCs w:val="18"/>
                <w:lang w:val="en-GB"/>
              </w:rPr>
              <w:t>Provide reference to Digital Elevation Model used for Geometric Terrain Correction.</w:t>
            </w:r>
          </w:p>
          <w:p w14:paraId="2204C116" w14:textId="77777777" w:rsidR="00D0010F" w:rsidRPr="009F3E96" w:rsidRDefault="00D0010F" w:rsidP="00D0010F">
            <w:pPr>
              <w:pStyle w:val="ListParagraph"/>
              <w:rPr>
                <w:rFonts w:cs="Times New Roman"/>
                <w:color w:val="000000" w:themeColor="text1"/>
                <w:sz w:val="18"/>
                <w:szCs w:val="18"/>
                <w:lang w:val="en-GB"/>
              </w:rPr>
            </w:pPr>
          </w:p>
          <w:p w14:paraId="6CF450F6" w14:textId="2F67A0BE" w:rsidR="00D0010F" w:rsidRPr="009F3E96" w:rsidRDefault="00D0010F" w:rsidP="00D0010F">
            <w:pPr>
              <w:pStyle w:val="ListParagraph"/>
              <w:numPr>
                <w:ilvl w:val="0"/>
                <w:numId w:val="10"/>
              </w:numPr>
              <w:pBdr>
                <w:top w:val="nil"/>
                <w:left w:val="nil"/>
                <w:bottom w:val="nil"/>
                <w:right w:val="nil"/>
                <w:between w:val="nil"/>
              </w:pBdr>
              <w:spacing w:line="249" w:lineRule="auto"/>
              <w:ind w:left="310"/>
              <w:rPr>
                <w:rFonts w:cs="Times New Roman"/>
                <w:color w:val="000000" w:themeColor="text1"/>
                <w:sz w:val="18"/>
                <w:szCs w:val="18"/>
                <w:lang w:val="en-GB"/>
              </w:rPr>
            </w:pPr>
            <w:r w:rsidRPr="009F3E96">
              <w:rPr>
                <w:rFonts w:cs="Times New Roman"/>
                <w:color w:val="000000" w:themeColor="text1"/>
                <w:sz w:val="18"/>
                <w:szCs w:val="18"/>
                <w:lang w:val="en-GB"/>
              </w:rPr>
              <w:t>Provide reference to Earth Gravitational Model (EGM) used for Geometric Correction</w:t>
            </w:r>
          </w:p>
        </w:tc>
        <w:tc>
          <w:tcPr>
            <w:tcW w:w="2977" w:type="dxa"/>
            <w:vAlign w:val="center"/>
          </w:tcPr>
          <w:p w14:paraId="7A16D811" w14:textId="190C1532" w:rsidR="00D0010F" w:rsidRPr="009F3E96" w:rsidRDefault="00D0010F" w:rsidP="00D0010F">
            <w:pPr>
              <w:numPr>
                <w:ilvl w:val="0"/>
                <w:numId w:val="1"/>
              </w:numPr>
              <w:pBdr>
                <w:top w:val="nil"/>
                <w:left w:val="nil"/>
                <w:bottom w:val="nil"/>
                <w:right w:val="nil"/>
                <w:between w:val="nil"/>
              </w:pBdr>
              <w:spacing w:line="249" w:lineRule="auto"/>
              <w:rPr>
                <w:rFonts w:ascii="Calibri" w:hAnsi="Calibri"/>
                <w:color w:val="000000" w:themeColor="text1"/>
                <w:sz w:val="18"/>
                <w:szCs w:val="18"/>
              </w:rPr>
            </w:pPr>
            <w:r w:rsidRPr="009F3E96">
              <w:rPr>
                <w:rFonts w:ascii="Calibri" w:hAnsi="Calibri"/>
                <w:color w:val="000000" w:themeColor="text1"/>
                <w:sz w:val="18"/>
                <w:szCs w:val="18"/>
              </w:rPr>
              <w:t>A DEM with comparable or better resolution to the resolution of the output CARD4L product shall be used.</w:t>
            </w:r>
          </w:p>
          <w:p w14:paraId="7F95E033" w14:textId="77777777" w:rsidR="00D0010F" w:rsidRPr="009F3E96" w:rsidRDefault="00D0010F" w:rsidP="00D0010F">
            <w:pPr>
              <w:pBdr>
                <w:top w:val="nil"/>
                <w:left w:val="nil"/>
                <w:bottom w:val="nil"/>
                <w:right w:val="nil"/>
                <w:between w:val="nil"/>
              </w:pBdr>
              <w:spacing w:line="249" w:lineRule="auto"/>
              <w:rPr>
                <w:rFonts w:ascii="Calibri" w:hAnsi="Calibri"/>
                <w:color w:val="000000" w:themeColor="text1"/>
                <w:sz w:val="18"/>
                <w:szCs w:val="18"/>
              </w:rPr>
            </w:pPr>
          </w:p>
          <w:p w14:paraId="682349FC" w14:textId="49E28E17" w:rsidR="00D0010F" w:rsidRPr="009F3E96" w:rsidRDefault="00D0010F" w:rsidP="00D0010F">
            <w:pPr>
              <w:pStyle w:val="TableParagraph"/>
              <w:numPr>
                <w:ilvl w:val="0"/>
                <w:numId w:val="1"/>
              </w:numPr>
              <w:ind w:right="155"/>
              <w:rPr>
                <w:rFonts w:cs="Times New Roman"/>
                <w:color w:val="000000" w:themeColor="text1"/>
                <w:sz w:val="18"/>
                <w:szCs w:val="18"/>
              </w:rPr>
            </w:pPr>
            <w:r w:rsidRPr="009F3E96">
              <w:rPr>
                <w:rFonts w:cs="Times New Roman"/>
                <w:color w:val="000000" w:themeColor="text1"/>
                <w:sz w:val="18"/>
                <w:szCs w:val="18"/>
              </w:rPr>
              <w:t>Resampling method used for preparation of the DEM.</w:t>
            </w:r>
            <w:r w:rsidRPr="009F3E96">
              <w:rPr>
                <w:rFonts w:cs="Times New Roman"/>
                <w:color w:val="000000" w:themeColor="text1"/>
                <w:sz w:val="18"/>
                <w:szCs w:val="18"/>
              </w:rPr>
              <w:br/>
            </w:r>
          </w:p>
          <w:p w14:paraId="08A4736F" w14:textId="33C6F7D8" w:rsidR="00D0010F" w:rsidRPr="009F3E96" w:rsidRDefault="00D0010F" w:rsidP="00D0010F">
            <w:pPr>
              <w:pStyle w:val="TableParagraph"/>
              <w:numPr>
                <w:ilvl w:val="0"/>
                <w:numId w:val="1"/>
              </w:numPr>
              <w:ind w:right="155"/>
              <w:rPr>
                <w:rFonts w:cs="Times New Roman"/>
                <w:color w:val="000000" w:themeColor="text1"/>
                <w:sz w:val="18"/>
                <w:szCs w:val="18"/>
              </w:rPr>
            </w:pPr>
            <w:r w:rsidRPr="009F3E96">
              <w:rPr>
                <w:rFonts w:cs="Times New Roman"/>
                <w:color w:val="000000" w:themeColor="text1"/>
                <w:sz w:val="18"/>
                <w:szCs w:val="18"/>
              </w:rPr>
              <w:t xml:space="preserve">Method used for resampling of EGM. </w:t>
            </w:r>
          </w:p>
          <w:p w14:paraId="731EE1EC" w14:textId="77777777" w:rsidR="00D0010F" w:rsidRPr="009F3E96" w:rsidRDefault="00D0010F" w:rsidP="00D0010F">
            <w:pPr>
              <w:pStyle w:val="TableParagraph"/>
              <w:ind w:right="155"/>
              <w:rPr>
                <w:rFonts w:cs="Times New Roman"/>
                <w:color w:val="000000" w:themeColor="text1"/>
                <w:sz w:val="18"/>
                <w:szCs w:val="18"/>
              </w:rPr>
            </w:pPr>
          </w:p>
          <w:p w14:paraId="79E4325A" w14:textId="0E23DF29" w:rsidR="00D0010F" w:rsidRPr="009F3E96" w:rsidRDefault="00D0010F" w:rsidP="00D0010F">
            <w:pPr>
              <w:numPr>
                <w:ilvl w:val="0"/>
                <w:numId w:val="1"/>
              </w:numPr>
              <w:pBdr>
                <w:top w:val="nil"/>
                <w:left w:val="nil"/>
                <w:bottom w:val="nil"/>
                <w:right w:val="nil"/>
                <w:between w:val="nil"/>
              </w:pBdr>
              <w:spacing w:line="249" w:lineRule="auto"/>
              <w:rPr>
                <w:rFonts w:ascii="Calibri" w:hAnsi="Calibri"/>
                <w:color w:val="000000" w:themeColor="text1"/>
                <w:sz w:val="18"/>
                <w:szCs w:val="18"/>
              </w:rPr>
            </w:pPr>
            <w:r w:rsidRPr="009F3E96">
              <w:rPr>
                <w:rFonts w:ascii="Calibri" w:hAnsi="Calibri"/>
                <w:color w:val="000000" w:themeColor="text1"/>
                <w:sz w:val="18"/>
                <w:szCs w:val="18"/>
              </w:rPr>
              <w:t>As threshold.</w:t>
            </w:r>
          </w:p>
        </w:tc>
        <w:tc>
          <w:tcPr>
            <w:tcW w:w="1276" w:type="dxa"/>
          </w:tcPr>
          <w:p w14:paraId="426C8E19" w14:textId="5557C71E" w:rsidR="00D0010F" w:rsidRPr="00D0010F" w:rsidRDefault="00D0010F" w:rsidP="00D0010F">
            <w:pPr>
              <w:rPr>
                <w:rFonts w:ascii="Calibri" w:hAnsi="Calibri"/>
                <w:color w:val="0070C0"/>
                <w:sz w:val="18"/>
                <w:szCs w:val="18"/>
              </w:rPr>
            </w:pPr>
            <w:r>
              <w:rPr>
                <w:rFonts w:ascii="Calibri" w:hAnsi="Calibri"/>
                <w:color w:val="0070C0"/>
                <w:sz w:val="18"/>
                <w:szCs w:val="18"/>
              </w:rPr>
              <w:t>Yes</w:t>
            </w:r>
          </w:p>
        </w:tc>
        <w:tc>
          <w:tcPr>
            <w:tcW w:w="1417" w:type="dxa"/>
          </w:tcPr>
          <w:p w14:paraId="59942208" w14:textId="4B3FC823" w:rsidR="00D0010F" w:rsidRPr="00D0010F" w:rsidRDefault="00D0010F" w:rsidP="00D0010F">
            <w:pPr>
              <w:rPr>
                <w:rFonts w:ascii="Calibri" w:hAnsi="Calibri"/>
                <w:color w:val="0070C0"/>
                <w:sz w:val="18"/>
                <w:szCs w:val="18"/>
              </w:rPr>
            </w:pPr>
            <w:r>
              <w:rPr>
                <w:rFonts w:ascii="Calibri" w:hAnsi="Calibri"/>
                <w:color w:val="0070C0"/>
                <w:sz w:val="18"/>
                <w:szCs w:val="18"/>
              </w:rPr>
              <w:t>No</w:t>
            </w:r>
          </w:p>
        </w:tc>
        <w:tc>
          <w:tcPr>
            <w:tcW w:w="2694" w:type="dxa"/>
          </w:tcPr>
          <w:p w14:paraId="51C78CDD" w14:textId="77A1A7F6" w:rsidR="00D0010F" w:rsidRPr="00D0010F" w:rsidRDefault="00D0010F" w:rsidP="00D0010F">
            <w:pPr>
              <w:rPr>
                <w:rFonts w:ascii="Calibri" w:hAnsi="Calibri"/>
                <w:color w:val="0070C0"/>
                <w:sz w:val="18"/>
                <w:szCs w:val="18"/>
              </w:rPr>
            </w:pPr>
            <w:r w:rsidRPr="00D0010F">
              <w:rPr>
                <w:rFonts w:ascii="Calibri" w:hAnsi="Calibri"/>
                <w:color w:val="0070C0"/>
                <w:sz w:val="18"/>
                <w:szCs w:val="18"/>
              </w:rPr>
              <w:t>&lt;DigitalElevationModel&gt;</w:t>
            </w:r>
          </w:p>
          <w:p w14:paraId="49A3610A" w14:textId="0FB57D7C" w:rsidR="00D0010F" w:rsidRPr="00D0010F" w:rsidRDefault="00D0010F" w:rsidP="00D0010F">
            <w:pPr>
              <w:rPr>
                <w:rFonts w:ascii="Calibri" w:hAnsi="Calibri"/>
                <w:color w:val="0070C0"/>
                <w:sz w:val="18"/>
                <w:szCs w:val="18"/>
              </w:rPr>
            </w:pPr>
            <w:r w:rsidRPr="00D0010F">
              <w:rPr>
                <w:rFonts w:ascii="Calibri" w:hAnsi="Calibri"/>
                <w:color w:val="0070C0"/>
                <w:sz w:val="18"/>
                <w:szCs w:val="18"/>
              </w:rPr>
              <w:t xml:space="preserve">   </w:t>
            </w:r>
            <w:r>
              <w:rPr>
                <w:rFonts w:ascii="Calibri" w:hAnsi="Calibri"/>
                <w:color w:val="0070C0"/>
                <w:sz w:val="18"/>
                <w:szCs w:val="18"/>
              </w:rPr>
              <w:t xml:space="preserve"> </w:t>
            </w:r>
            <w:r w:rsidRPr="00D0010F">
              <w:rPr>
                <w:rFonts w:ascii="Calibri" w:hAnsi="Calibri"/>
                <w:color w:val="0070C0"/>
                <w:sz w:val="18"/>
                <w:szCs w:val="18"/>
              </w:rPr>
              <w:t>&lt;DEMReference&gt;</w:t>
            </w:r>
          </w:p>
          <w:p w14:paraId="22EA7BA7" w14:textId="409BADED" w:rsidR="00D0010F" w:rsidRPr="00D0010F" w:rsidRDefault="00D0010F" w:rsidP="00D0010F">
            <w:pPr>
              <w:rPr>
                <w:rFonts w:ascii="Calibri" w:hAnsi="Calibri"/>
                <w:color w:val="0070C0"/>
                <w:sz w:val="18"/>
                <w:szCs w:val="18"/>
              </w:rPr>
            </w:pPr>
            <w:r w:rsidRPr="00D0010F">
              <w:rPr>
                <w:rFonts w:ascii="Calibri" w:hAnsi="Calibri"/>
                <w:color w:val="0070C0"/>
                <w:sz w:val="18"/>
                <w:szCs w:val="18"/>
              </w:rPr>
              <w:t xml:space="preserve">    &lt;EGMReference&gt;</w:t>
            </w:r>
          </w:p>
        </w:tc>
        <w:tc>
          <w:tcPr>
            <w:tcW w:w="1540" w:type="dxa"/>
          </w:tcPr>
          <w:p w14:paraId="4BE2A5E7" w14:textId="77777777" w:rsidR="00EA43CF" w:rsidRDefault="00EA43CF" w:rsidP="00EA43CF">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18967AFB" w14:textId="77777777" w:rsidR="00D0010F" w:rsidRPr="00D0010F" w:rsidRDefault="00D0010F" w:rsidP="00D0010F">
            <w:pPr>
              <w:rPr>
                <w:rFonts w:ascii="Calibri" w:hAnsi="Calibri"/>
                <w:color w:val="0070C0"/>
                <w:sz w:val="18"/>
                <w:szCs w:val="18"/>
              </w:rPr>
            </w:pPr>
          </w:p>
        </w:tc>
      </w:tr>
      <w:tr w:rsidR="00FA66CC" w:rsidRPr="00465935" w14:paraId="30D1629A" w14:textId="77777777" w:rsidTr="00D0010F">
        <w:trPr>
          <w:trHeight w:val="4577"/>
        </w:trPr>
        <w:tc>
          <w:tcPr>
            <w:tcW w:w="586" w:type="dxa"/>
            <w:vAlign w:val="center"/>
          </w:tcPr>
          <w:p w14:paraId="31E5308C" w14:textId="2C0FC9AC" w:rsidR="00FA66CC" w:rsidRPr="009F3E96" w:rsidRDefault="00FA66CC" w:rsidP="00FA66CC">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4.3</w:t>
            </w:r>
          </w:p>
        </w:tc>
        <w:tc>
          <w:tcPr>
            <w:tcW w:w="1418" w:type="dxa"/>
            <w:vAlign w:val="center"/>
          </w:tcPr>
          <w:p w14:paraId="4084345D" w14:textId="6796A1BB" w:rsidR="00FA66CC" w:rsidRPr="009F3E96" w:rsidRDefault="00FA66CC" w:rsidP="00FA66CC">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Geometric Accuracy</w:t>
            </w:r>
          </w:p>
        </w:tc>
        <w:tc>
          <w:tcPr>
            <w:tcW w:w="2976" w:type="dxa"/>
            <w:vAlign w:val="center"/>
          </w:tcPr>
          <w:p w14:paraId="624E7370" w14:textId="07E76B65" w:rsidR="00FA66CC" w:rsidRPr="009F3E96" w:rsidRDefault="00FA66CC" w:rsidP="00FA66CC">
            <w:pPr>
              <w:pBdr>
                <w:top w:val="nil"/>
                <w:left w:val="nil"/>
                <w:bottom w:val="nil"/>
                <w:right w:val="nil"/>
                <w:between w:val="nil"/>
              </w:pBdr>
              <w:rPr>
                <w:rFonts w:ascii="Calibri" w:hAnsi="Calibri"/>
                <w:color w:val="000000" w:themeColor="text1"/>
                <w:sz w:val="18"/>
                <w:szCs w:val="18"/>
              </w:rPr>
            </w:pPr>
            <w:r w:rsidRPr="009F3E96">
              <w:rPr>
                <w:rFonts w:ascii="Calibri" w:hAnsi="Calibri"/>
                <w:color w:val="000000" w:themeColor="text1"/>
                <w:sz w:val="18"/>
                <w:szCs w:val="18"/>
              </w:rPr>
              <w:t xml:space="preserve">An estimate of the absolute localisation error is provided as bias and standard deviation, provided in slant range/azimuth, or Northing/Easting.  </w:t>
            </w:r>
          </w:p>
          <w:p w14:paraId="7CFD7840" w14:textId="77777777" w:rsidR="00FA66CC" w:rsidRPr="009F3E96" w:rsidRDefault="00FA66CC" w:rsidP="00FA66CC">
            <w:pPr>
              <w:pBdr>
                <w:top w:val="nil"/>
                <w:left w:val="nil"/>
                <w:bottom w:val="nil"/>
                <w:right w:val="nil"/>
                <w:between w:val="nil"/>
              </w:pBdr>
              <w:spacing w:line="249" w:lineRule="auto"/>
              <w:rPr>
                <w:rFonts w:ascii="Calibri" w:hAnsi="Calibri"/>
                <w:color w:val="000000" w:themeColor="text1"/>
                <w:sz w:val="18"/>
                <w:szCs w:val="18"/>
              </w:rPr>
            </w:pPr>
          </w:p>
          <w:p w14:paraId="18744E93" w14:textId="5F5B2661" w:rsidR="00FA66CC" w:rsidRPr="009F3E96" w:rsidRDefault="00FA66CC" w:rsidP="00FA66CC">
            <w:pPr>
              <w:pBdr>
                <w:top w:val="nil"/>
                <w:left w:val="nil"/>
                <w:bottom w:val="nil"/>
                <w:right w:val="nil"/>
                <w:between w:val="nil"/>
              </w:pBdr>
              <w:spacing w:line="249" w:lineRule="auto"/>
              <w:rPr>
                <w:rFonts w:ascii="Calibri" w:hAnsi="Calibri"/>
                <w:i/>
                <w:color w:val="000000" w:themeColor="text1"/>
                <w:sz w:val="18"/>
                <w:szCs w:val="18"/>
              </w:rPr>
            </w:pPr>
            <w:r w:rsidRPr="009F3E96">
              <w:rPr>
                <w:rFonts w:ascii="Calibri" w:hAnsi="Calibri"/>
                <w:i/>
                <w:color w:val="000000" w:themeColor="text1"/>
                <w:sz w:val="18"/>
                <w:szCs w:val="18"/>
              </w:rPr>
              <w:t xml:space="preserve">Note 1: Can be obtained from corner reflector measurements or mission calibration/ validation results. </w:t>
            </w:r>
          </w:p>
          <w:p w14:paraId="7891FFCF" w14:textId="6C24EFF0" w:rsidR="00FA66CC" w:rsidRPr="009F3E96" w:rsidRDefault="00FA66CC" w:rsidP="00FA66CC">
            <w:pPr>
              <w:pBdr>
                <w:top w:val="nil"/>
                <w:left w:val="nil"/>
                <w:bottom w:val="nil"/>
                <w:right w:val="nil"/>
                <w:between w:val="nil"/>
              </w:pBdr>
              <w:rPr>
                <w:rFonts w:ascii="Calibri" w:hAnsi="Calibri"/>
                <w:color w:val="000000" w:themeColor="text1"/>
                <w:sz w:val="18"/>
                <w:szCs w:val="18"/>
              </w:rPr>
            </w:pPr>
            <w:r w:rsidRPr="009F3E96">
              <w:rPr>
                <w:rFonts w:ascii="Calibri" w:hAnsi="Calibri"/>
                <w:i/>
                <w:color w:val="000000" w:themeColor="text1"/>
                <w:sz w:val="18"/>
                <w:szCs w:val="18"/>
              </w:rPr>
              <w:t xml:space="preserve">Note 2: Accurate geolocation is a prerequisite to radar processing to correct for terrain. To enable interoperability between radar sensors, absolute accuracy is required. </w:t>
            </w:r>
          </w:p>
        </w:tc>
        <w:tc>
          <w:tcPr>
            <w:tcW w:w="2977" w:type="dxa"/>
            <w:vAlign w:val="center"/>
          </w:tcPr>
          <w:p w14:paraId="7DD4DA52" w14:textId="357DF7A6" w:rsidR="00FA66CC" w:rsidRPr="009F3E96" w:rsidRDefault="00FA66CC" w:rsidP="00FA66CC">
            <w:pPr>
              <w:pBdr>
                <w:top w:val="nil"/>
                <w:left w:val="nil"/>
                <w:bottom w:val="nil"/>
                <w:right w:val="nil"/>
                <w:between w:val="nil"/>
              </w:pBdr>
              <w:spacing w:line="250" w:lineRule="auto"/>
              <w:rPr>
                <w:rFonts w:ascii="Calibri" w:hAnsi="Calibri"/>
                <w:color w:val="000000" w:themeColor="text1"/>
                <w:sz w:val="18"/>
                <w:szCs w:val="18"/>
              </w:rPr>
            </w:pPr>
            <w:r w:rsidRPr="009F3E96">
              <w:rPr>
                <w:rFonts w:ascii="Calibri" w:hAnsi="Calibri"/>
                <w:color w:val="000000" w:themeColor="text1"/>
                <w:sz w:val="18"/>
                <w:szCs w:val="18"/>
              </w:rPr>
              <w:t>Output product sub-sample accuracy should be less than or equal to 0.1-pixel radial root mean square error (rRMSE).</w:t>
            </w:r>
          </w:p>
          <w:p w14:paraId="00ED8F6B" w14:textId="200F96A5" w:rsidR="00FA66CC" w:rsidRPr="009F3E96" w:rsidRDefault="00FA66CC" w:rsidP="00FA66CC">
            <w:pPr>
              <w:pBdr>
                <w:top w:val="nil"/>
                <w:left w:val="nil"/>
                <w:bottom w:val="nil"/>
                <w:right w:val="nil"/>
                <w:between w:val="nil"/>
              </w:pBdr>
              <w:spacing w:line="250" w:lineRule="auto"/>
              <w:rPr>
                <w:rFonts w:ascii="Calibri" w:hAnsi="Calibri"/>
                <w:color w:val="000000" w:themeColor="text1"/>
                <w:sz w:val="18"/>
                <w:szCs w:val="18"/>
              </w:rPr>
            </w:pPr>
          </w:p>
          <w:p w14:paraId="1F7D03FA" w14:textId="3C2DD0AA" w:rsidR="00FA66CC" w:rsidRPr="009F3E96" w:rsidRDefault="00FA66CC" w:rsidP="00FA66CC">
            <w:pPr>
              <w:pBdr>
                <w:top w:val="nil"/>
                <w:left w:val="nil"/>
                <w:bottom w:val="nil"/>
                <w:right w:val="nil"/>
                <w:between w:val="nil"/>
              </w:pBdr>
              <w:spacing w:before="1"/>
              <w:rPr>
                <w:rFonts w:ascii="Calibri" w:hAnsi="Calibri"/>
                <w:color w:val="000000" w:themeColor="text1"/>
                <w:sz w:val="18"/>
                <w:szCs w:val="18"/>
              </w:rPr>
            </w:pPr>
            <w:r w:rsidRPr="009F3E96">
              <w:rPr>
                <w:rFonts w:ascii="Calibri" w:hAnsi="Calibri"/>
                <w:color w:val="000000" w:themeColor="text1"/>
                <w:sz w:val="18"/>
                <w:szCs w:val="18"/>
              </w:rPr>
              <w:t>Provide documentation of estimate of absolute localisation error as DOI or URL.</w:t>
            </w:r>
          </w:p>
        </w:tc>
        <w:tc>
          <w:tcPr>
            <w:tcW w:w="1276" w:type="dxa"/>
          </w:tcPr>
          <w:p w14:paraId="1A0E4319" w14:textId="0287A26C" w:rsidR="00FA66CC" w:rsidRPr="00D0010F" w:rsidRDefault="00FA66CC" w:rsidP="00FA66CC">
            <w:pPr>
              <w:rPr>
                <w:rFonts w:ascii="Calibri" w:hAnsi="Calibri"/>
                <w:color w:val="0070C0"/>
                <w:sz w:val="18"/>
                <w:szCs w:val="18"/>
              </w:rPr>
            </w:pPr>
            <w:r>
              <w:rPr>
                <w:rFonts w:ascii="Calibri" w:hAnsi="Calibri"/>
                <w:color w:val="0070C0"/>
                <w:sz w:val="18"/>
                <w:szCs w:val="18"/>
              </w:rPr>
              <w:t>Yes</w:t>
            </w:r>
          </w:p>
        </w:tc>
        <w:tc>
          <w:tcPr>
            <w:tcW w:w="1417" w:type="dxa"/>
          </w:tcPr>
          <w:p w14:paraId="3030CF2E" w14:textId="286EAF3A" w:rsidR="00FA66CC" w:rsidRPr="00D0010F" w:rsidRDefault="00FA66CC" w:rsidP="00FA66CC">
            <w:pPr>
              <w:rPr>
                <w:rFonts w:ascii="Calibri" w:hAnsi="Calibri"/>
                <w:color w:val="0070C0"/>
                <w:sz w:val="18"/>
                <w:szCs w:val="18"/>
              </w:rPr>
            </w:pPr>
            <w:r>
              <w:rPr>
                <w:rFonts w:ascii="Calibri" w:hAnsi="Calibri"/>
                <w:color w:val="0070C0"/>
                <w:sz w:val="18"/>
                <w:szCs w:val="18"/>
              </w:rPr>
              <w:t>No</w:t>
            </w:r>
          </w:p>
        </w:tc>
        <w:tc>
          <w:tcPr>
            <w:tcW w:w="2694" w:type="dxa"/>
          </w:tcPr>
          <w:p w14:paraId="3B264050" w14:textId="13BBE1EB" w:rsidR="00FA66CC" w:rsidRPr="00D0010F" w:rsidRDefault="00FA66CC" w:rsidP="00FA66CC">
            <w:pPr>
              <w:rPr>
                <w:rFonts w:ascii="Calibri" w:hAnsi="Calibri"/>
                <w:color w:val="0070C0"/>
                <w:sz w:val="18"/>
                <w:szCs w:val="18"/>
              </w:rPr>
            </w:pPr>
            <w:r w:rsidRPr="00D0010F">
              <w:rPr>
                <w:rFonts w:ascii="Calibri" w:hAnsi="Calibri"/>
                <w:color w:val="0070C0"/>
                <w:sz w:val="18"/>
                <w:szCs w:val="18"/>
              </w:rPr>
              <w:t>&lt;GeoCorrAccuracy&gt;</w:t>
            </w:r>
            <w:r w:rsidRPr="00D0010F">
              <w:rPr>
                <w:rFonts w:ascii="Calibri" w:hAnsi="Calibri"/>
                <w:color w:val="0070C0"/>
                <w:sz w:val="18"/>
                <w:szCs w:val="18"/>
              </w:rPr>
              <w:tab/>
            </w:r>
            <w:r w:rsidRPr="00D0010F">
              <w:rPr>
                <w:rFonts w:ascii="Calibri" w:hAnsi="Calibri"/>
                <w:color w:val="0070C0"/>
                <w:sz w:val="18"/>
                <w:szCs w:val="18"/>
              </w:rPr>
              <w:tab/>
              <w:t>&lt;NorthernSTDev</w:t>
            </w:r>
            <w:r>
              <w:rPr>
                <w:rFonts w:ascii="Calibri" w:hAnsi="Calibri"/>
                <w:color w:val="0070C0"/>
                <w:sz w:val="18"/>
                <w:szCs w:val="18"/>
              </w:rPr>
              <w:t>&gt;</w:t>
            </w:r>
            <w:r w:rsidRPr="00D0010F">
              <w:rPr>
                <w:rFonts w:ascii="Calibri" w:hAnsi="Calibri"/>
                <w:color w:val="0070C0"/>
                <w:sz w:val="18"/>
                <w:szCs w:val="18"/>
              </w:rPr>
              <w:tab/>
            </w:r>
            <w:r w:rsidRPr="00D0010F">
              <w:rPr>
                <w:rFonts w:ascii="Calibri" w:hAnsi="Calibri"/>
                <w:color w:val="0070C0"/>
                <w:sz w:val="18"/>
                <w:szCs w:val="18"/>
              </w:rPr>
              <w:tab/>
              <w:t>&lt;EasternSTDev&gt;</w:t>
            </w:r>
            <w:r w:rsidRPr="00D0010F">
              <w:rPr>
                <w:rFonts w:ascii="Calibri" w:hAnsi="Calibri"/>
                <w:color w:val="0070C0"/>
                <w:sz w:val="18"/>
                <w:szCs w:val="18"/>
              </w:rPr>
              <w:tab/>
            </w:r>
            <w:r w:rsidRPr="00D0010F">
              <w:rPr>
                <w:rFonts w:ascii="Calibri" w:hAnsi="Calibri"/>
                <w:color w:val="0070C0"/>
                <w:sz w:val="18"/>
                <w:szCs w:val="18"/>
              </w:rPr>
              <w:tab/>
              <w:t>&lt;NorthernBias&gt;</w:t>
            </w:r>
          </w:p>
          <w:p w14:paraId="2B2B550C" w14:textId="77777777" w:rsidR="00FA66CC" w:rsidRDefault="00FA66CC" w:rsidP="00FA66CC">
            <w:pPr>
              <w:rPr>
                <w:rFonts w:ascii="Calibri" w:hAnsi="Calibri"/>
                <w:color w:val="0070C0"/>
                <w:sz w:val="18"/>
                <w:szCs w:val="18"/>
              </w:rPr>
            </w:pPr>
            <w:r w:rsidRPr="00D0010F">
              <w:rPr>
                <w:rFonts w:ascii="Calibri" w:hAnsi="Calibri"/>
                <w:color w:val="0070C0"/>
                <w:sz w:val="18"/>
                <w:szCs w:val="18"/>
              </w:rPr>
              <w:tab/>
              <w:t>&lt;EasternBias</w:t>
            </w:r>
            <w:r>
              <w:rPr>
                <w:rFonts w:ascii="Calibri" w:hAnsi="Calibri"/>
                <w:color w:val="0070C0"/>
                <w:sz w:val="18"/>
                <w:szCs w:val="18"/>
              </w:rPr>
              <w:t xml:space="preserve">&gt; </w:t>
            </w:r>
          </w:p>
          <w:p w14:paraId="5B88DAEC" w14:textId="647D04BB" w:rsidR="00FA66CC" w:rsidRPr="00D0010F" w:rsidRDefault="00FA66CC" w:rsidP="00FA66CC">
            <w:pPr>
              <w:rPr>
                <w:rFonts w:ascii="Calibri" w:hAnsi="Calibri"/>
                <w:color w:val="0070C0"/>
                <w:sz w:val="18"/>
                <w:szCs w:val="18"/>
              </w:rPr>
            </w:pPr>
            <w:r>
              <w:rPr>
                <w:rFonts w:ascii="Calibri" w:hAnsi="Calibri"/>
                <w:color w:val="0070C0"/>
                <w:sz w:val="18"/>
                <w:szCs w:val="18"/>
              </w:rPr>
              <w:t>in XML</w:t>
            </w:r>
          </w:p>
        </w:tc>
        <w:tc>
          <w:tcPr>
            <w:tcW w:w="1540" w:type="dxa"/>
          </w:tcPr>
          <w:p w14:paraId="51036C94" w14:textId="77777777" w:rsidR="00EA43CF" w:rsidRDefault="00EA43CF" w:rsidP="00EA43CF">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2C4366F4" w14:textId="77777777" w:rsidR="00FA66CC" w:rsidRPr="00D0010F" w:rsidRDefault="00FA66CC" w:rsidP="00FA66CC">
            <w:pPr>
              <w:rPr>
                <w:rFonts w:ascii="Calibri" w:hAnsi="Calibri"/>
                <w:color w:val="0070C0"/>
                <w:sz w:val="18"/>
                <w:szCs w:val="18"/>
              </w:rPr>
            </w:pPr>
          </w:p>
        </w:tc>
      </w:tr>
      <w:tr w:rsidR="00D9400C" w:rsidRPr="00465935" w14:paraId="1A85493C" w14:textId="77777777" w:rsidTr="00FA66CC">
        <w:trPr>
          <w:trHeight w:val="5518"/>
        </w:trPr>
        <w:tc>
          <w:tcPr>
            <w:tcW w:w="586" w:type="dxa"/>
            <w:vAlign w:val="center"/>
          </w:tcPr>
          <w:p w14:paraId="60A319C0" w14:textId="113FB1C7" w:rsidR="00D9400C" w:rsidRPr="009F3E96" w:rsidRDefault="00D9400C" w:rsidP="00D9400C">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lastRenderedPageBreak/>
              <w:t>4.4</w:t>
            </w:r>
          </w:p>
        </w:tc>
        <w:tc>
          <w:tcPr>
            <w:tcW w:w="1418" w:type="dxa"/>
            <w:vAlign w:val="center"/>
          </w:tcPr>
          <w:p w14:paraId="6C1FBB8E" w14:textId="540FAB93" w:rsidR="00D9400C" w:rsidRPr="009F3E96" w:rsidRDefault="00D9400C" w:rsidP="00D9400C">
            <w:pPr>
              <w:pBdr>
                <w:top w:val="nil"/>
                <w:left w:val="nil"/>
                <w:bottom w:val="nil"/>
                <w:right w:val="nil"/>
                <w:between w:val="nil"/>
              </w:pBdr>
              <w:ind w:left="90" w:hanging="90"/>
              <w:jc w:val="center"/>
              <w:rPr>
                <w:rFonts w:ascii="Calibri" w:hAnsi="Calibri"/>
                <w:b/>
                <w:color w:val="000000" w:themeColor="text1"/>
                <w:sz w:val="18"/>
                <w:szCs w:val="18"/>
              </w:rPr>
            </w:pPr>
            <w:r w:rsidRPr="009F3E96">
              <w:rPr>
                <w:rFonts w:ascii="Calibri" w:hAnsi="Calibri"/>
                <w:b/>
                <w:color w:val="000000" w:themeColor="text1"/>
                <w:sz w:val="18"/>
                <w:szCs w:val="18"/>
              </w:rPr>
              <w:t xml:space="preserve">Gridding Convention </w:t>
            </w:r>
          </w:p>
        </w:tc>
        <w:tc>
          <w:tcPr>
            <w:tcW w:w="2976" w:type="dxa"/>
            <w:vAlign w:val="center"/>
          </w:tcPr>
          <w:p w14:paraId="186B2A81" w14:textId="7A9F0EC1" w:rsidR="00D9400C" w:rsidRPr="009F3E96" w:rsidRDefault="00D9400C" w:rsidP="00D9400C">
            <w:pPr>
              <w:pStyle w:val="TableParagraph"/>
              <w:rPr>
                <w:rFonts w:cs="Times New Roman"/>
                <w:color w:val="000000" w:themeColor="text1"/>
                <w:sz w:val="18"/>
                <w:szCs w:val="18"/>
              </w:rPr>
            </w:pPr>
            <w:r w:rsidRPr="009F3E96">
              <w:rPr>
                <w:rFonts w:cs="Times New Roman"/>
                <w:color w:val="000000" w:themeColor="text1"/>
                <w:sz w:val="18"/>
                <w:szCs w:val="18"/>
              </w:rPr>
              <w:t>A consistent gridding/sampling frame is used. The origin is chosen to minimise any need for subsequent resampling between multiple products (be they from the same or different providers).  This is typically accomplished via a “snap to grid” in relation to the most proximate grid tile in a global system.**</w:t>
            </w:r>
          </w:p>
          <w:p w14:paraId="624A4A56" w14:textId="77777777" w:rsidR="00D9400C" w:rsidRPr="009F3E96" w:rsidRDefault="00D9400C" w:rsidP="00D9400C">
            <w:pPr>
              <w:pStyle w:val="TableParagraph"/>
              <w:rPr>
                <w:rFonts w:cs="Times New Roman"/>
                <w:color w:val="000000" w:themeColor="text1"/>
                <w:sz w:val="18"/>
                <w:szCs w:val="18"/>
              </w:rPr>
            </w:pPr>
          </w:p>
          <w:p w14:paraId="5712BD47" w14:textId="3D44DD34" w:rsidR="00D9400C" w:rsidRPr="009F3E96" w:rsidRDefault="00D9400C" w:rsidP="00D9400C">
            <w:pPr>
              <w:pStyle w:val="TableParagraph"/>
              <w:rPr>
                <w:rFonts w:cs="Times New Roman"/>
                <w:color w:val="000000" w:themeColor="text1"/>
                <w:sz w:val="18"/>
                <w:szCs w:val="18"/>
              </w:rPr>
            </w:pPr>
            <w:r w:rsidRPr="009F3E96">
              <w:rPr>
                <w:rFonts w:cs="Times New Roman"/>
                <w:color w:val="000000" w:themeColor="text1"/>
                <w:sz w:val="18"/>
                <w:szCs w:val="18"/>
              </w:rPr>
              <w:t xml:space="preserve">** If a product hierarchy of resolutions exists (or is planned), the multiple resolutions should nest within each other (e.g., 12.5m, 25m, 50m, 100m, etc.), and not be disjoint. </w:t>
            </w:r>
          </w:p>
        </w:tc>
        <w:tc>
          <w:tcPr>
            <w:tcW w:w="2977" w:type="dxa"/>
            <w:vAlign w:val="center"/>
          </w:tcPr>
          <w:p w14:paraId="4E54D0FA" w14:textId="26923769" w:rsidR="00D9400C" w:rsidRPr="009F3E96" w:rsidRDefault="00D9400C" w:rsidP="00D9400C">
            <w:pPr>
              <w:pBdr>
                <w:top w:val="nil"/>
                <w:left w:val="nil"/>
                <w:bottom w:val="nil"/>
                <w:right w:val="nil"/>
                <w:between w:val="nil"/>
              </w:pBdr>
              <w:spacing w:before="1"/>
              <w:rPr>
                <w:rFonts w:ascii="Calibri" w:hAnsi="Calibri"/>
                <w:color w:val="000000" w:themeColor="text1"/>
                <w:sz w:val="18"/>
                <w:szCs w:val="18"/>
              </w:rPr>
            </w:pPr>
            <w:r w:rsidRPr="009F3E96">
              <w:rPr>
                <w:rFonts w:ascii="Calibri" w:hAnsi="Calibri"/>
                <w:color w:val="000000" w:themeColor="text1"/>
                <w:sz w:val="18"/>
                <w:szCs w:val="18"/>
              </w:rPr>
              <w:t>Provide DOI or URL to gridding convention used.</w:t>
            </w:r>
          </w:p>
          <w:p w14:paraId="4285C44A" w14:textId="77777777" w:rsidR="00D9400C" w:rsidRPr="009F3E96" w:rsidRDefault="00D9400C" w:rsidP="00D9400C">
            <w:pPr>
              <w:pBdr>
                <w:top w:val="nil"/>
                <w:left w:val="nil"/>
                <w:bottom w:val="nil"/>
                <w:right w:val="nil"/>
                <w:between w:val="nil"/>
              </w:pBdr>
              <w:spacing w:before="1"/>
              <w:rPr>
                <w:rFonts w:ascii="Calibri" w:hAnsi="Calibri"/>
                <w:color w:val="000000" w:themeColor="text1"/>
                <w:sz w:val="18"/>
                <w:szCs w:val="18"/>
              </w:rPr>
            </w:pPr>
          </w:p>
          <w:p w14:paraId="04F42630" w14:textId="26E1E11C" w:rsidR="00D9400C" w:rsidRPr="009F3E96" w:rsidRDefault="00D9400C" w:rsidP="00D9400C">
            <w:pPr>
              <w:pBdr>
                <w:top w:val="nil"/>
                <w:left w:val="nil"/>
                <w:bottom w:val="nil"/>
                <w:right w:val="nil"/>
                <w:between w:val="nil"/>
              </w:pBdr>
              <w:spacing w:before="1"/>
              <w:rPr>
                <w:rFonts w:ascii="Calibri" w:hAnsi="Calibri"/>
                <w:color w:val="000000" w:themeColor="text1"/>
                <w:sz w:val="18"/>
                <w:szCs w:val="18"/>
              </w:rPr>
            </w:pPr>
            <w:r w:rsidRPr="009F3E96">
              <w:rPr>
                <w:rFonts w:ascii="Calibri" w:hAnsi="Calibri"/>
                <w:color w:val="000000" w:themeColor="text1"/>
                <w:sz w:val="18"/>
                <w:szCs w:val="18"/>
              </w:rPr>
              <w:t>When multiple providers share a common map projection, providers are encouraged to standardise the origins of their products among each other.</w:t>
            </w:r>
          </w:p>
          <w:p w14:paraId="2569A74D" w14:textId="77777777" w:rsidR="00D9400C" w:rsidRPr="009F3E96" w:rsidRDefault="00D9400C" w:rsidP="00D9400C">
            <w:pPr>
              <w:pBdr>
                <w:top w:val="nil"/>
                <w:left w:val="nil"/>
                <w:bottom w:val="nil"/>
                <w:right w:val="nil"/>
                <w:between w:val="nil"/>
              </w:pBdr>
              <w:spacing w:before="1"/>
              <w:ind w:left="90" w:hanging="90"/>
              <w:rPr>
                <w:rFonts w:ascii="Calibri" w:hAnsi="Calibri"/>
                <w:color w:val="000000" w:themeColor="text1"/>
                <w:sz w:val="18"/>
                <w:szCs w:val="18"/>
              </w:rPr>
            </w:pPr>
          </w:p>
          <w:p w14:paraId="22A7D7E4" w14:textId="77777777" w:rsidR="00D9400C" w:rsidRPr="009F3E96" w:rsidRDefault="00D9400C" w:rsidP="00D9400C">
            <w:pPr>
              <w:pBdr>
                <w:top w:val="nil"/>
                <w:left w:val="nil"/>
                <w:bottom w:val="nil"/>
                <w:right w:val="nil"/>
                <w:between w:val="nil"/>
              </w:pBdr>
              <w:spacing w:before="1"/>
              <w:rPr>
                <w:rFonts w:ascii="Calibri" w:hAnsi="Calibri"/>
                <w:color w:val="000000" w:themeColor="text1"/>
                <w:sz w:val="18"/>
                <w:szCs w:val="18"/>
              </w:rPr>
            </w:pPr>
            <w:r w:rsidRPr="009F3E96">
              <w:rPr>
                <w:rFonts w:ascii="Calibri" w:hAnsi="Calibri"/>
                <w:color w:val="000000" w:themeColor="text1"/>
                <w:sz w:val="18"/>
                <w:szCs w:val="18"/>
              </w:rPr>
              <w:t xml:space="preserve">In the case of UTM/UPS coordinates, the upper left corner coordinates should be set to an integer multiple of sample intervals from a 100 km by 100 km grid tile of the Military Grid Reference System's 100k coordinates (“snap to grid”).   </w:t>
            </w:r>
          </w:p>
          <w:p w14:paraId="0A2AB30C" w14:textId="77777777" w:rsidR="00D9400C" w:rsidRPr="009F3E96" w:rsidRDefault="00D9400C" w:rsidP="00D9400C">
            <w:pPr>
              <w:pBdr>
                <w:top w:val="nil"/>
                <w:left w:val="nil"/>
                <w:bottom w:val="nil"/>
                <w:right w:val="nil"/>
                <w:between w:val="nil"/>
              </w:pBdr>
              <w:spacing w:before="1"/>
              <w:rPr>
                <w:rFonts w:ascii="Calibri" w:hAnsi="Calibri"/>
                <w:color w:val="000000" w:themeColor="text1"/>
                <w:sz w:val="18"/>
                <w:szCs w:val="18"/>
              </w:rPr>
            </w:pPr>
          </w:p>
          <w:p w14:paraId="614400B9" w14:textId="575C475E" w:rsidR="00D9400C" w:rsidRPr="009F3E96" w:rsidRDefault="00D9400C" w:rsidP="00D9400C">
            <w:pPr>
              <w:pBdr>
                <w:top w:val="nil"/>
                <w:left w:val="nil"/>
                <w:bottom w:val="nil"/>
                <w:right w:val="nil"/>
                <w:between w:val="nil"/>
              </w:pBdr>
              <w:spacing w:before="1"/>
              <w:rPr>
                <w:rFonts w:ascii="Calibri" w:hAnsi="Calibri"/>
                <w:color w:val="000000" w:themeColor="text1"/>
                <w:sz w:val="18"/>
                <w:szCs w:val="18"/>
              </w:rPr>
            </w:pPr>
            <w:r w:rsidRPr="009F3E96">
              <w:rPr>
                <w:rFonts w:ascii="Calibri" w:hAnsi="Calibri"/>
                <w:color w:val="000000" w:themeColor="text1"/>
                <w:sz w:val="18"/>
                <w:szCs w:val="18"/>
              </w:rPr>
              <w:t>For products presented in geographic coordinates (latitude and longitude), the origin should be set to an integer multiple of samples in relation to the closest integer degree.</w:t>
            </w:r>
          </w:p>
        </w:tc>
        <w:tc>
          <w:tcPr>
            <w:tcW w:w="1276" w:type="dxa"/>
          </w:tcPr>
          <w:p w14:paraId="08DCAB8D" w14:textId="432D641B" w:rsidR="00D9400C" w:rsidRPr="00D0010F" w:rsidRDefault="00D9400C" w:rsidP="00D9400C">
            <w:pPr>
              <w:rPr>
                <w:rFonts w:ascii="Calibri" w:hAnsi="Calibri"/>
                <w:color w:val="0070C0"/>
                <w:sz w:val="18"/>
                <w:szCs w:val="18"/>
              </w:rPr>
            </w:pPr>
            <w:r>
              <w:rPr>
                <w:rFonts w:ascii="Calibri" w:hAnsi="Calibri"/>
                <w:color w:val="0070C0"/>
                <w:sz w:val="18"/>
                <w:szCs w:val="18"/>
              </w:rPr>
              <w:t>Yes</w:t>
            </w:r>
          </w:p>
        </w:tc>
        <w:tc>
          <w:tcPr>
            <w:tcW w:w="1417" w:type="dxa"/>
          </w:tcPr>
          <w:p w14:paraId="14ADFABF" w14:textId="3F6630F5" w:rsidR="00D9400C" w:rsidRPr="00D0010F" w:rsidRDefault="00D9400C" w:rsidP="00D9400C">
            <w:pPr>
              <w:rPr>
                <w:rFonts w:ascii="Calibri" w:hAnsi="Calibri"/>
                <w:color w:val="0070C0"/>
                <w:sz w:val="18"/>
                <w:szCs w:val="18"/>
              </w:rPr>
            </w:pPr>
            <w:r>
              <w:rPr>
                <w:rFonts w:ascii="Calibri" w:hAnsi="Calibri"/>
                <w:color w:val="0070C0"/>
                <w:sz w:val="18"/>
                <w:szCs w:val="18"/>
              </w:rPr>
              <w:t>No</w:t>
            </w:r>
          </w:p>
        </w:tc>
        <w:tc>
          <w:tcPr>
            <w:tcW w:w="2694" w:type="dxa"/>
          </w:tcPr>
          <w:p w14:paraId="71791F8A" w14:textId="36ABAB4E" w:rsidR="00D9400C" w:rsidRPr="00D0010F" w:rsidRDefault="00D9400C" w:rsidP="00D9400C">
            <w:pPr>
              <w:rPr>
                <w:rFonts w:ascii="Calibri" w:hAnsi="Calibri"/>
                <w:color w:val="0070C0"/>
                <w:sz w:val="18"/>
                <w:szCs w:val="18"/>
              </w:rPr>
            </w:pPr>
            <w:r w:rsidRPr="00D9400C">
              <w:rPr>
                <w:rFonts w:ascii="Calibri" w:hAnsi="Calibri"/>
                <w:color w:val="0070C0"/>
                <w:sz w:val="18"/>
                <w:szCs w:val="18"/>
              </w:rPr>
              <w:t>&lt;GriddingConvention&gt;</w:t>
            </w:r>
            <w:r>
              <w:rPr>
                <w:rFonts w:ascii="Calibri" w:hAnsi="Calibri"/>
                <w:color w:val="0070C0"/>
                <w:sz w:val="18"/>
                <w:szCs w:val="18"/>
              </w:rPr>
              <w:t xml:space="preserve"> in XML</w:t>
            </w:r>
          </w:p>
        </w:tc>
        <w:tc>
          <w:tcPr>
            <w:tcW w:w="1540" w:type="dxa"/>
          </w:tcPr>
          <w:p w14:paraId="0B69458E" w14:textId="77777777" w:rsidR="00EA43CF" w:rsidRDefault="00EA43CF" w:rsidP="00EA43CF">
            <w:pPr>
              <w:rPr>
                <w:rFonts w:ascii="Calibri" w:hAnsi="Calibri"/>
                <w:b/>
                <w:color w:val="76923C" w:themeColor="accent3" w:themeShade="BF"/>
                <w:sz w:val="18"/>
                <w:szCs w:val="18"/>
              </w:rPr>
            </w:pPr>
            <w:r w:rsidRPr="006D46DE">
              <w:rPr>
                <w:rFonts w:ascii="Calibri" w:hAnsi="Calibri"/>
                <w:b/>
                <w:color w:val="76923C" w:themeColor="accent3" w:themeShade="BF"/>
                <w:sz w:val="18"/>
                <w:szCs w:val="18"/>
              </w:rPr>
              <w:t>Verified at Threshold</w:t>
            </w:r>
          </w:p>
          <w:p w14:paraId="4EBBED23" w14:textId="77777777" w:rsidR="00D9400C" w:rsidRPr="00D0010F" w:rsidRDefault="00D9400C" w:rsidP="00D9400C">
            <w:pPr>
              <w:rPr>
                <w:rFonts w:ascii="Calibri" w:hAnsi="Calibri"/>
                <w:color w:val="0070C0"/>
                <w:sz w:val="18"/>
                <w:szCs w:val="18"/>
              </w:rPr>
            </w:pPr>
          </w:p>
        </w:tc>
      </w:tr>
    </w:tbl>
    <w:p w14:paraId="1679BAA1" w14:textId="2522E844" w:rsidR="00287D1D" w:rsidRPr="00465935" w:rsidRDefault="00287D1D">
      <w:pPr>
        <w:pBdr>
          <w:top w:val="nil"/>
          <w:left w:val="nil"/>
          <w:bottom w:val="nil"/>
          <w:right w:val="nil"/>
          <w:between w:val="nil"/>
        </w:pBdr>
        <w:spacing w:line="276" w:lineRule="auto"/>
        <w:rPr>
          <w:rFonts w:ascii="Calibri" w:hAnsi="Calibri"/>
          <w:color w:val="000000" w:themeColor="text1"/>
          <w:sz w:val="22"/>
          <w:szCs w:val="22"/>
        </w:rPr>
        <w:sectPr w:rsidR="00287D1D" w:rsidRPr="00465935" w:rsidSect="003C22B9">
          <w:pgSz w:w="16840" w:h="11900" w:orient="landscape"/>
          <w:pgMar w:top="1140" w:right="1065" w:bottom="655" w:left="1458" w:header="720" w:footer="720" w:gutter="0"/>
          <w:cols w:space="720"/>
          <w:docGrid w:linePitch="326"/>
        </w:sectPr>
      </w:pPr>
    </w:p>
    <w:p w14:paraId="5709F41B" w14:textId="6C722051" w:rsidR="00700D09" w:rsidRPr="00465935" w:rsidRDefault="00311967" w:rsidP="00DF0289">
      <w:pPr>
        <w:pStyle w:val="Heading1"/>
        <w:jc w:val="center"/>
        <w:rPr>
          <w:color w:val="000000" w:themeColor="text1"/>
          <w:lang w:val="en-GB"/>
        </w:rPr>
      </w:pPr>
      <w:r w:rsidRPr="00465935">
        <w:rPr>
          <w:color w:val="000000" w:themeColor="text1"/>
          <w:lang w:val="en-GB"/>
        </w:rPr>
        <w:lastRenderedPageBreak/>
        <w:t>Summary Self-Assessment Table</w:t>
      </w:r>
      <w:r w:rsidR="00A374C6">
        <w:rPr>
          <w:color w:val="000000" w:themeColor="text1"/>
          <w:lang w:val="en-GB"/>
        </w:rPr>
        <w:t xml:space="preserve"> – JAXA ALOS-2 PALSAR-2</w:t>
      </w:r>
    </w:p>
    <w:tbl>
      <w:tblPr>
        <w:tblStyle w:val="a2"/>
        <w:tblW w:w="9355" w:type="dxa"/>
        <w:tblInd w:w="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992"/>
        <w:gridCol w:w="4678"/>
        <w:gridCol w:w="1842"/>
        <w:gridCol w:w="1843"/>
      </w:tblGrid>
      <w:tr w:rsidR="008071D5" w:rsidRPr="00465935" w14:paraId="4878A20E" w14:textId="77777777" w:rsidTr="00D854EA">
        <w:trPr>
          <w:trHeight w:val="76"/>
          <w:tblHeader/>
        </w:trPr>
        <w:tc>
          <w:tcPr>
            <w:tcW w:w="992" w:type="dxa"/>
            <w:shd w:val="clear" w:color="auto" w:fill="95B3D7" w:themeFill="accent1" w:themeFillTint="99"/>
            <w:vAlign w:val="center"/>
          </w:tcPr>
          <w:p w14:paraId="619FF526" w14:textId="77777777" w:rsidR="00031EDF" w:rsidRPr="00465935" w:rsidRDefault="00031EDF" w:rsidP="008D1F46">
            <w:pPr>
              <w:jc w:val="center"/>
              <w:rPr>
                <w:rFonts w:ascii="Calibri" w:hAnsi="Calibri"/>
                <w:b/>
                <w:color w:val="000000" w:themeColor="text1"/>
                <w:sz w:val="22"/>
                <w:szCs w:val="22"/>
              </w:rPr>
            </w:pPr>
          </w:p>
        </w:tc>
        <w:tc>
          <w:tcPr>
            <w:tcW w:w="4678" w:type="dxa"/>
            <w:shd w:val="clear" w:color="auto" w:fill="95B3D7" w:themeFill="accent1" w:themeFillTint="99"/>
            <w:vAlign w:val="center"/>
          </w:tcPr>
          <w:p w14:paraId="4298F01D" w14:textId="75127F06" w:rsidR="00031EDF" w:rsidRPr="00465935" w:rsidRDefault="00031EDF" w:rsidP="008D1F46">
            <w:pPr>
              <w:jc w:val="center"/>
              <w:rPr>
                <w:rFonts w:ascii="Calibri" w:hAnsi="Calibri"/>
                <w:b/>
                <w:color w:val="000000" w:themeColor="text1"/>
                <w:sz w:val="22"/>
                <w:szCs w:val="22"/>
              </w:rPr>
            </w:pPr>
          </w:p>
        </w:tc>
        <w:tc>
          <w:tcPr>
            <w:tcW w:w="1842" w:type="dxa"/>
            <w:shd w:val="clear" w:color="auto" w:fill="95B3D7" w:themeFill="accent1" w:themeFillTint="99"/>
            <w:vAlign w:val="center"/>
          </w:tcPr>
          <w:p w14:paraId="00407197" w14:textId="77777777" w:rsidR="00031EDF" w:rsidRPr="00465935" w:rsidRDefault="00031EDF" w:rsidP="008D1F46">
            <w:pPr>
              <w:pBdr>
                <w:top w:val="nil"/>
                <w:left w:val="nil"/>
                <w:bottom w:val="nil"/>
                <w:right w:val="nil"/>
                <w:between w:val="nil"/>
              </w:pBdr>
              <w:ind w:left="90" w:hanging="90"/>
              <w:jc w:val="center"/>
              <w:rPr>
                <w:rFonts w:ascii="Calibri" w:hAnsi="Calibri"/>
                <w:b/>
                <w:color w:val="000000" w:themeColor="text1"/>
                <w:sz w:val="22"/>
                <w:szCs w:val="22"/>
              </w:rPr>
            </w:pPr>
            <w:r w:rsidRPr="00465935">
              <w:rPr>
                <w:rFonts w:ascii="Calibri" w:hAnsi="Calibri"/>
                <w:b/>
                <w:color w:val="000000" w:themeColor="text1"/>
                <w:sz w:val="22"/>
                <w:szCs w:val="22"/>
              </w:rPr>
              <w:t>Threshold</w:t>
            </w:r>
          </w:p>
        </w:tc>
        <w:tc>
          <w:tcPr>
            <w:tcW w:w="1843" w:type="dxa"/>
            <w:shd w:val="clear" w:color="auto" w:fill="95B3D7" w:themeFill="accent1" w:themeFillTint="99"/>
            <w:vAlign w:val="center"/>
          </w:tcPr>
          <w:p w14:paraId="4352544B" w14:textId="77777777" w:rsidR="00031EDF" w:rsidRPr="00465935" w:rsidRDefault="00031EDF" w:rsidP="008D1F46">
            <w:pPr>
              <w:pBdr>
                <w:top w:val="nil"/>
                <w:left w:val="nil"/>
                <w:bottom w:val="nil"/>
                <w:right w:val="nil"/>
                <w:between w:val="nil"/>
              </w:pBdr>
              <w:jc w:val="center"/>
              <w:rPr>
                <w:rFonts w:ascii="Calibri" w:hAnsi="Calibri"/>
                <w:b/>
                <w:color w:val="000000" w:themeColor="text1"/>
                <w:sz w:val="22"/>
                <w:szCs w:val="22"/>
              </w:rPr>
            </w:pPr>
            <w:r w:rsidRPr="00465935">
              <w:rPr>
                <w:rFonts w:ascii="Calibri" w:hAnsi="Calibri"/>
                <w:b/>
                <w:color w:val="000000" w:themeColor="text1"/>
                <w:sz w:val="22"/>
                <w:szCs w:val="22"/>
              </w:rPr>
              <w:t>Target</w:t>
            </w:r>
          </w:p>
        </w:tc>
      </w:tr>
      <w:tr w:rsidR="008071D5" w:rsidRPr="00465935" w14:paraId="309B29FC" w14:textId="77777777" w:rsidTr="00D854EA">
        <w:trPr>
          <w:trHeight w:val="76"/>
          <w:tblHeader/>
        </w:trPr>
        <w:tc>
          <w:tcPr>
            <w:tcW w:w="992" w:type="dxa"/>
            <w:shd w:val="clear" w:color="auto" w:fill="D6E3BC" w:themeFill="accent3" w:themeFillTint="66"/>
            <w:vAlign w:val="center"/>
          </w:tcPr>
          <w:p w14:paraId="3F467636" w14:textId="2AB710FC" w:rsidR="00031EDF" w:rsidRPr="00465935" w:rsidRDefault="00031EDF" w:rsidP="008D1F46">
            <w:pPr>
              <w:rPr>
                <w:rFonts w:ascii="Calibri" w:hAnsi="Calibri"/>
                <w:b/>
                <w:color w:val="000000" w:themeColor="text1"/>
                <w:sz w:val="22"/>
                <w:szCs w:val="22"/>
              </w:rPr>
            </w:pPr>
            <w:r w:rsidRPr="00465935">
              <w:rPr>
                <w:rFonts w:ascii="Calibri" w:hAnsi="Calibri"/>
                <w:b/>
                <w:color w:val="000000" w:themeColor="text1"/>
                <w:sz w:val="22"/>
                <w:szCs w:val="22"/>
              </w:rPr>
              <w:t>1</w:t>
            </w:r>
          </w:p>
        </w:tc>
        <w:tc>
          <w:tcPr>
            <w:tcW w:w="4678" w:type="dxa"/>
            <w:shd w:val="clear" w:color="auto" w:fill="D6E3BC" w:themeFill="accent3" w:themeFillTint="66"/>
            <w:vAlign w:val="center"/>
          </w:tcPr>
          <w:p w14:paraId="56EDCF06" w14:textId="40D8FE17" w:rsidR="00031EDF" w:rsidRPr="00465935" w:rsidRDefault="00031EDF" w:rsidP="00031EDF">
            <w:pPr>
              <w:rPr>
                <w:rFonts w:ascii="Calibri" w:hAnsi="Calibri"/>
                <w:b/>
                <w:color w:val="000000" w:themeColor="text1"/>
                <w:sz w:val="22"/>
                <w:szCs w:val="22"/>
              </w:rPr>
            </w:pPr>
            <w:r w:rsidRPr="00465935">
              <w:rPr>
                <w:rFonts w:ascii="Calibri" w:hAnsi="Calibri"/>
                <w:b/>
                <w:color w:val="000000" w:themeColor="text1"/>
                <w:sz w:val="22"/>
                <w:szCs w:val="22"/>
              </w:rPr>
              <w:t>General Metadata</w:t>
            </w:r>
          </w:p>
        </w:tc>
        <w:tc>
          <w:tcPr>
            <w:tcW w:w="1842" w:type="dxa"/>
            <w:shd w:val="clear" w:color="auto" w:fill="D6E3BC" w:themeFill="accent3" w:themeFillTint="66"/>
            <w:vAlign w:val="center"/>
          </w:tcPr>
          <w:p w14:paraId="7C2BEE25" w14:textId="77777777" w:rsidR="00031EDF" w:rsidRPr="00465935" w:rsidRDefault="00031EDF" w:rsidP="008D1F46">
            <w:pPr>
              <w:pBdr>
                <w:top w:val="nil"/>
                <w:left w:val="nil"/>
                <w:bottom w:val="nil"/>
                <w:right w:val="nil"/>
                <w:between w:val="nil"/>
              </w:pBdr>
              <w:ind w:left="90" w:hanging="90"/>
              <w:jc w:val="center"/>
              <w:rPr>
                <w:rFonts w:ascii="Calibri" w:hAnsi="Calibri"/>
                <w:b/>
                <w:color w:val="000000" w:themeColor="text1"/>
                <w:sz w:val="22"/>
                <w:szCs w:val="22"/>
              </w:rPr>
            </w:pPr>
          </w:p>
        </w:tc>
        <w:tc>
          <w:tcPr>
            <w:tcW w:w="1843" w:type="dxa"/>
            <w:shd w:val="clear" w:color="auto" w:fill="D6E3BC" w:themeFill="accent3" w:themeFillTint="66"/>
            <w:vAlign w:val="center"/>
          </w:tcPr>
          <w:p w14:paraId="3C5C00E5" w14:textId="77777777" w:rsidR="00031EDF" w:rsidRPr="00465935" w:rsidRDefault="00031EDF" w:rsidP="008D1F46">
            <w:pPr>
              <w:pBdr>
                <w:top w:val="nil"/>
                <w:left w:val="nil"/>
                <w:bottom w:val="nil"/>
                <w:right w:val="nil"/>
                <w:between w:val="nil"/>
              </w:pBdr>
              <w:jc w:val="center"/>
              <w:rPr>
                <w:rFonts w:ascii="Calibri" w:hAnsi="Calibri"/>
                <w:b/>
                <w:color w:val="000000" w:themeColor="text1"/>
                <w:sz w:val="22"/>
                <w:szCs w:val="22"/>
              </w:rPr>
            </w:pPr>
          </w:p>
        </w:tc>
      </w:tr>
      <w:tr w:rsidR="001B1D39" w:rsidRPr="00465935" w14:paraId="0586E111" w14:textId="77777777" w:rsidTr="00D854EA">
        <w:trPr>
          <w:trHeight w:val="76"/>
          <w:tblHeader/>
        </w:trPr>
        <w:tc>
          <w:tcPr>
            <w:tcW w:w="992" w:type="dxa"/>
          </w:tcPr>
          <w:p w14:paraId="4AAB9047" w14:textId="44BB52A3"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1.1</w:t>
            </w:r>
          </w:p>
        </w:tc>
        <w:tc>
          <w:tcPr>
            <w:tcW w:w="4678" w:type="dxa"/>
            <w:shd w:val="clear" w:color="auto" w:fill="auto"/>
          </w:tcPr>
          <w:p w14:paraId="4BA66563" w14:textId="4B1D8711"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Traceability</w:t>
            </w:r>
          </w:p>
        </w:tc>
        <w:tc>
          <w:tcPr>
            <w:tcW w:w="1842" w:type="dxa"/>
            <w:shd w:val="clear" w:color="auto" w:fill="auto"/>
            <w:vAlign w:val="center"/>
          </w:tcPr>
          <w:p w14:paraId="498C73AF" w14:textId="50BCACA3"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2C3EEFEB"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04A30371" w14:textId="77777777" w:rsidTr="00D854EA">
        <w:trPr>
          <w:trHeight w:val="76"/>
          <w:tblHeader/>
        </w:trPr>
        <w:tc>
          <w:tcPr>
            <w:tcW w:w="992" w:type="dxa"/>
          </w:tcPr>
          <w:p w14:paraId="2C812C05" w14:textId="46A84E94"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1.2</w:t>
            </w:r>
          </w:p>
        </w:tc>
        <w:tc>
          <w:tcPr>
            <w:tcW w:w="4678" w:type="dxa"/>
            <w:shd w:val="clear" w:color="auto" w:fill="auto"/>
          </w:tcPr>
          <w:p w14:paraId="227502B9" w14:textId="382D9D6E"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Metadata Machine Readability</w:t>
            </w:r>
          </w:p>
        </w:tc>
        <w:tc>
          <w:tcPr>
            <w:tcW w:w="1842" w:type="dxa"/>
            <w:shd w:val="clear" w:color="auto" w:fill="auto"/>
            <w:vAlign w:val="center"/>
          </w:tcPr>
          <w:p w14:paraId="7DF639DC" w14:textId="798F991F"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6A16B823" w14:textId="1E4151F8"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273AB57D" w14:textId="77777777" w:rsidTr="00D854EA">
        <w:trPr>
          <w:trHeight w:val="76"/>
          <w:tblHeader/>
        </w:trPr>
        <w:tc>
          <w:tcPr>
            <w:tcW w:w="992" w:type="dxa"/>
          </w:tcPr>
          <w:p w14:paraId="15C2AA92" w14:textId="7BCFF317"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1.3</w:t>
            </w:r>
          </w:p>
        </w:tc>
        <w:tc>
          <w:tcPr>
            <w:tcW w:w="4678" w:type="dxa"/>
            <w:shd w:val="clear" w:color="auto" w:fill="auto"/>
          </w:tcPr>
          <w:p w14:paraId="7CC7A8AA" w14:textId="48FD477F"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Product type</w:t>
            </w:r>
          </w:p>
        </w:tc>
        <w:tc>
          <w:tcPr>
            <w:tcW w:w="1842" w:type="dxa"/>
            <w:shd w:val="clear" w:color="auto" w:fill="auto"/>
            <w:vAlign w:val="center"/>
          </w:tcPr>
          <w:p w14:paraId="129E7ED1" w14:textId="14F224F6"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6573D18B"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6AB255B0" w14:textId="77777777" w:rsidTr="00D854EA">
        <w:trPr>
          <w:trHeight w:val="76"/>
          <w:tblHeader/>
        </w:trPr>
        <w:tc>
          <w:tcPr>
            <w:tcW w:w="992" w:type="dxa"/>
          </w:tcPr>
          <w:p w14:paraId="3C18D697" w14:textId="639F10B8"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1.4</w:t>
            </w:r>
          </w:p>
        </w:tc>
        <w:tc>
          <w:tcPr>
            <w:tcW w:w="4678" w:type="dxa"/>
            <w:shd w:val="clear" w:color="auto" w:fill="auto"/>
          </w:tcPr>
          <w:p w14:paraId="125136C8" w14:textId="37ACB85E"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Document Identifier</w:t>
            </w:r>
          </w:p>
        </w:tc>
        <w:tc>
          <w:tcPr>
            <w:tcW w:w="1842" w:type="dxa"/>
            <w:shd w:val="clear" w:color="auto" w:fill="auto"/>
            <w:vAlign w:val="center"/>
          </w:tcPr>
          <w:p w14:paraId="50AF5D3D" w14:textId="2880BE05"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7298CB0B"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1516A9CA" w14:textId="77777777" w:rsidTr="00DC5EBC">
        <w:trPr>
          <w:trHeight w:val="76"/>
          <w:tblHeader/>
        </w:trPr>
        <w:tc>
          <w:tcPr>
            <w:tcW w:w="992" w:type="dxa"/>
          </w:tcPr>
          <w:p w14:paraId="5B1D2121" w14:textId="3DD2D3F2"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1.5</w:t>
            </w:r>
          </w:p>
        </w:tc>
        <w:tc>
          <w:tcPr>
            <w:tcW w:w="4678" w:type="dxa"/>
            <w:shd w:val="clear" w:color="auto" w:fill="auto"/>
          </w:tcPr>
          <w:p w14:paraId="078CCF80" w14:textId="732D2821"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Data Collection Time</w:t>
            </w:r>
          </w:p>
        </w:tc>
        <w:tc>
          <w:tcPr>
            <w:tcW w:w="1842" w:type="dxa"/>
            <w:shd w:val="clear" w:color="auto" w:fill="auto"/>
            <w:vAlign w:val="center"/>
          </w:tcPr>
          <w:p w14:paraId="4001132E" w14:textId="6E0698AF"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04498F9A"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2E824CF4" w14:textId="77777777" w:rsidTr="00DD445B">
        <w:trPr>
          <w:trHeight w:val="76"/>
          <w:tblHeader/>
        </w:trPr>
        <w:tc>
          <w:tcPr>
            <w:tcW w:w="992" w:type="dxa"/>
          </w:tcPr>
          <w:p w14:paraId="6B628DCC" w14:textId="13273ADA" w:rsidR="001B1D39" w:rsidRPr="00465935" w:rsidRDefault="001B1D39" w:rsidP="001B1D39">
            <w:pPr>
              <w:rPr>
                <w:rFonts w:ascii="Calibri" w:hAnsi="Calibri"/>
                <w:b/>
                <w:color w:val="000000" w:themeColor="text1"/>
                <w:sz w:val="22"/>
                <w:szCs w:val="22"/>
              </w:rPr>
            </w:pPr>
            <w:r w:rsidRPr="00465935">
              <w:rPr>
                <w:rFonts w:ascii="Calibri" w:hAnsi="Calibri"/>
                <w:b/>
                <w:color w:val="000000" w:themeColor="text1"/>
                <w:sz w:val="22"/>
                <w:szCs w:val="22"/>
              </w:rPr>
              <w:t>1.6</w:t>
            </w:r>
          </w:p>
        </w:tc>
        <w:tc>
          <w:tcPr>
            <w:tcW w:w="4678" w:type="dxa"/>
            <w:shd w:val="clear" w:color="auto" w:fill="auto"/>
          </w:tcPr>
          <w:p w14:paraId="568E21F8" w14:textId="7829B0D5" w:rsidR="001B1D39" w:rsidRPr="00465935" w:rsidRDefault="001B1D39" w:rsidP="001B1D39">
            <w:pPr>
              <w:rPr>
                <w:rFonts w:ascii="Calibri" w:hAnsi="Calibri"/>
                <w:b/>
                <w:color w:val="000000" w:themeColor="text1"/>
                <w:sz w:val="22"/>
                <w:szCs w:val="22"/>
              </w:rPr>
            </w:pPr>
            <w:r w:rsidRPr="00465935">
              <w:rPr>
                <w:rFonts w:ascii="Calibri" w:hAnsi="Calibri"/>
                <w:b/>
                <w:color w:val="000000" w:themeColor="text1"/>
                <w:sz w:val="22"/>
                <w:szCs w:val="22"/>
              </w:rPr>
              <w:t>Source Data Attributes</w:t>
            </w:r>
          </w:p>
        </w:tc>
        <w:tc>
          <w:tcPr>
            <w:tcW w:w="1842" w:type="dxa"/>
            <w:shd w:val="clear" w:color="auto" w:fill="D9D9D9" w:themeFill="background1" w:themeFillShade="D9"/>
            <w:vAlign w:val="center"/>
          </w:tcPr>
          <w:p w14:paraId="25BA098D" w14:textId="77777777"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p>
        </w:tc>
        <w:tc>
          <w:tcPr>
            <w:tcW w:w="1843" w:type="dxa"/>
            <w:shd w:val="clear" w:color="auto" w:fill="D9D9D9" w:themeFill="background1" w:themeFillShade="D9"/>
            <w:vAlign w:val="center"/>
          </w:tcPr>
          <w:p w14:paraId="6D0D339F"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363CA159" w14:textId="77777777" w:rsidTr="00D854EA">
        <w:trPr>
          <w:trHeight w:val="76"/>
          <w:tblHeader/>
        </w:trPr>
        <w:tc>
          <w:tcPr>
            <w:tcW w:w="992" w:type="dxa"/>
          </w:tcPr>
          <w:p w14:paraId="367D1489" w14:textId="1CF236A6"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1.6.1</w:t>
            </w:r>
          </w:p>
        </w:tc>
        <w:tc>
          <w:tcPr>
            <w:tcW w:w="4678" w:type="dxa"/>
            <w:shd w:val="clear" w:color="auto" w:fill="auto"/>
          </w:tcPr>
          <w:p w14:paraId="57CEFF96" w14:textId="7271CE8A"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Source Data Access</w:t>
            </w:r>
          </w:p>
        </w:tc>
        <w:tc>
          <w:tcPr>
            <w:tcW w:w="1842" w:type="dxa"/>
            <w:shd w:val="clear" w:color="auto" w:fill="auto"/>
            <w:vAlign w:val="center"/>
          </w:tcPr>
          <w:p w14:paraId="3B2FFA41" w14:textId="0E1C6DBC"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3AA06482"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67C98591" w14:textId="77777777" w:rsidTr="00D854EA">
        <w:trPr>
          <w:trHeight w:val="76"/>
          <w:tblHeader/>
        </w:trPr>
        <w:tc>
          <w:tcPr>
            <w:tcW w:w="992" w:type="dxa"/>
          </w:tcPr>
          <w:p w14:paraId="753BD382" w14:textId="630967AE"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1.6.2</w:t>
            </w:r>
          </w:p>
        </w:tc>
        <w:tc>
          <w:tcPr>
            <w:tcW w:w="4678" w:type="dxa"/>
            <w:shd w:val="clear" w:color="auto" w:fill="auto"/>
          </w:tcPr>
          <w:p w14:paraId="4F06B02B" w14:textId="130D8B62"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Instrument</w:t>
            </w:r>
          </w:p>
        </w:tc>
        <w:tc>
          <w:tcPr>
            <w:tcW w:w="1842" w:type="dxa"/>
            <w:shd w:val="clear" w:color="auto" w:fill="auto"/>
            <w:vAlign w:val="center"/>
          </w:tcPr>
          <w:p w14:paraId="4EA13D7C" w14:textId="73AA7805"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1AC08C0D"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415FFAF1" w14:textId="77777777" w:rsidTr="00D854EA">
        <w:trPr>
          <w:trHeight w:val="76"/>
          <w:tblHeader/>
        </w:trPr>
        <w:tc>
          <w:tcPr>
            <w:tcW w:w="992" w:type="dxa"/>
          </w:tcPr>
          <w:p w14:paraId="68930E3F" w14:textId="0A7BAB10"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1.6.3</w:t>
            </w:r>
          </w:p>
        </w:tc>
        <w:tc>
          <w:tcPr>
            <w:tcW w:w="4678" w:type="dxa"/>
            <w:shd w:val="clear" w:color="auto" w:fill="auto"/>
          </w:tcPr>
          <w:p w14:paraId="39160A61" w14:textId="09A8DCD6"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Source Data Acquisition Time</w:t>
            </w:r>
          </w:p>
        </w:tc>
        <w:tc>
          <w:tcPr>
            <w:tcW w:w="1842" w:type="dxa"/>
            <w:shd w:val="clear" w:color="auto" w:fill="auto"/>
            <w:vAlign w:val="center"/>
          </w:tcPr>
          <w:p w14:paraId="1D990B00" w14:textId="6DCB56E4"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1347B7B9"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72B01379" w14:textId="77777777" w:rsidTr="00D854EA">
        <w:trPr>
          <w:trHeight w:val="76"/>
          <w:tblHeader/>
        </w:trPr>
        <w:tc>
          <w:tcPr>
            <w:tcW w:w="992" w:type="dxa"/>
          </w:tcPr>
          <w:p w14:paraId="6114E537" w14:textId="3E9A2137"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1.6.4</w:t>
            </w:r>
          </w:p>
        </w:tc>
        <w:tc>
          <w:tcPr>
            <w:tcW w:w="4678" w:type="dxa"/>
            <w:shd w:val="clear" w:color="auto" w:fill="auto"/>
          </w:tcPr>
          <w:p w14:paraId="1A2AB503" w14:textId="2E2CB3FE"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Source Data Acquisition Parameters</w:t>
            </w:r>
          </w:p>
        </w:tc>
        <w:tc>
          <w:tcPr>
            <w:tcW w:w="1842" w:type="dxa"/>
            <w:shd w:val="clear" w:color="auto" w:fill="auto"/>
            <w:vAlign w:val="center"/>
          </w:tcPr>
          <w:p w14:paraId="736EF62C" w14:textId="2CD16B6E"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02E6FE22"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5C491137" w14:textId="77777777" w:rsidTr="00BE1BAC">
        <w:trPr>
          <w:trHeight w:val="76"/>
          <w:tblHeader/>
        </w:trPr>
        <w:tc>
          <w:tcPr>
            <w:tcW w:w="992" w:type="dxa"/>
          </w:tcPr>
          <w:p w14:paraId="14B871F7" w14:textId="4E12B442"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1.6.5</w:t>
            </w:r>
          </w:p>
        </w:tc>
        <w:tc>
          <w:tcPr>
            <w:tcW w:w="4678" w:type="dxa"/>
            <w:shd w:val="clear" w:color="auto" w:fill="auto"/>
          </w:tcPr>
          <w:p w14:paraId="67E800D8" w14:textId="0401DE3C"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Source Data Orbit Information</w:t>
            </w:r>
          </w:p>
        </w:tc>
        <w:tc>
          <w:tcPr>
            <w:tcW w:w="1842" w:type="dxa"/>
            <w:shd w:val="clear" w:color="auto" w:fill="auto"/>
          </w:tcPr>
          <w:p w14:paraId="4A754100" w14:textId="79132583"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0F4B715F"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495C4FE4" w14:textId="77777777" w:rsidTr="00BE1BAC">
        <w:trPr>
          <w:trHeight w:val="76"/>
          <w:tblHeader/>
        </w:trPr>
        <w:tc>
          <w:tcPr>
            <w:tcW w:w="992" w:type="dxa"/>
          </w:tcPr>
          <w:p w14:paraId="1F57B221" w14:textId="6ABF75AF"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1.6.6</w:t>
            </w:r>
          </w:p>
        </w:tc>
        <w:tc>
          <w:tcPr>
            <w:tcW w:w="4678" w:type="dxa"/>
            <w:shd w:val="clear" w:color="auto" w:fill="auto"/>
          </w:tcPr>
          <w:p w14:paraId="02596426" w14:textId="536E6AFD"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Source Data Processing Information</w:t>
            </w:r>
          </w:p>
        </w:tc>
        <w:tc>
          <w:tcPr>
            <w:tcW w:w="1842" w:type="dxa"/>
            <w:shd w:val="clear" w:color="auto" w:fill="auto"/>
          </w:tcPr>
          <w:p w14:paraId="3A63B636" w14:textId="6E930886"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1E51F623"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51B18CA2" w14:textId="77777777" w:rsidTr="00BE1BAC">
        <w:trPr>
          <w:trHeight w:val="76"/>
          <w:tblHeader/>
        </w:trPr>
        <w:tc>
          <w:tcPr>
            <w:tcW w:w="992" w:type="dxa"/>
          </w:tcPr>
          <w:p w14:paraId="7571B9FD" w14:textId="5F8F3836"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1.6.7</w:t>
            </w:r>
          </w:p>
        </w:tc>
        <w:tc>
          <w:tcPr>
            <w:tcW w:w="4678" w:type="dxa"/>
            <w:shd w:val="clear" w:color="auto" w:fill="auto"/>
          </w:tcPr>
          <w:p w14:paraId="26F908C9" w14:textId="239F06FC"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Source Data Image Attributes</w:t>
            </w:r>
          </w:p>
        </w:tc>
        <w:tc>
          <w:tcPr>
            <w:tcW w:w="1842" w:type="dxa"/>
            <w:shd w:val="clear" w:color="auto" w:fill="auto"/>
          </w:tcPr>
          <w:p w14:paraId="3AD2D3D2" w14:textId="19BAF94A"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45150019"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65F8FAD5" w14:textId="77777777" w:rsidTr="00BE1BAC">
        <w:trPr>
          <w:trHeight w:val="76"/>
          <w:tblHeader/>
        </w:trPr>
        <w:tc>
          <w:tcPr>
            <w:tcW w:w="992" w:type="dxa"/>
          </w:tcPr>
          <w:p w14:paraId="236CFC9E" w14:textId="146C615C"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1.6.8</w:t>
            </w:r>
          </w:p>
        </w:tc>
        <w:tc>
          <w:tcPr>
            <w:tcW w:w="4678" w:type="dxa"/>
            <w:shd w:val="clear" w:color="auto" w:fill="auto"/>
          </w:tcPr>
          <w:p w14:paraId="2724041B" w14:textId="55EBCB1B"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Sensor Calibration</w:t>
            </w:r>
          </w:p>
        </w:tc>
        <w:tc>
          <w:tcPr>
            <w:tcW w:w="1842" w:type="dxa"/>
            <w:shd w:val="clear" w:color="auto" w:fill="auto"/>
          </w:tcPr>
          <w:p w14:paraId="2BBE36F5" w14:textId="07463287" w:rsidR="001B1D39" w:rsidRPr="00465935" w:rsidRDefault="00BE13F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3B4F22DB"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55DE02A0" w14:textId="77777777" w:rsidTr="00BE1BAC">
        <w:trPr>
          <w:trHeight w:val="76"/>
          <w:tblHeader/>
        </w:trPr>
        <w:tc>
          <w:tcPr>
            <w:tcW w:w="992" w:type="dxa"/>
          </w:tcPr>
          <w:p w14:paraId="1BBB9DF7" w14:textId="1CDFD5EC"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1.6.9</w:t>
            </w:r>
          </w:p>
        </w:tc>
        <w:tc>
          <w:tcPr>
            <w:tcW w:w="4678" w:type="dxa"/>
            <w:shd w:val="clear" w:color="auto" w:fill="auto"/>
          </w:tcPr>
          <w:p w14:paraId="07A7C561" w14:textId="73E6335A"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Performance Indicators</w:t>
            </w:r>
          </w:p>
        </w:tc>
        <w:tc>
          <w:tcPr>
            <w:tcW w:w="1842" w:type="dxa"/>
            <w:shd w:val="clear" w:color="auto" w:fill="auto"/>
          </w:tcPr>
          <w:p w14:paraId="4A4BDA01" w14:textId="7FC4F96F"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5AF721F1"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172E4DE2" w14:textId="77777777" w:rsidTr="00C261E2">
        <w:trPr>
          <w:trHeight w:val="76"/>
          <w:tblHeader/>
        </w:trPr>
        <w:tc>
          <w:tcPr>
            <w:tcW w:w="992" w:type="dxa"/>
          </w:tcPr>
          <w:p w14:paraId="4117996E" w14:textId="521E8DDC"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1.6.10</w:t>
            </w:r>
          </w:p>
        </w:tc>
        <w:tc>
          <w:tcPr>
            <w:tcW w:w="4678" w:type="dxa"/>
            <w:shd w:val="clear" w:color="auto" w:fill="auto"/>
          </w:tcPr>
          <w:p w14:paraId="4165DA9E" w14:textId="5FD8401D"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Source Data Polarimetric Calibration Matrices</w:t>
            </w:r>
          </w:p>
        </w:tc>
        <w:tc>
          <w:tcPr>
            <w:tcW w:w="1842" w:type="dxa"/>
            <w:shd w:val="clear" w:color="auto" w:fill="auto"/>
            <w:vAlign w:val="center"/>
          </w:tcPr>
          <w:p w14:paraId="7B80A813" w14:textId="42A21C2C"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11BCE873"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3B89C5ED" w14:textId="77777777" w:rsidTr="00C261E2">
        <w:trPr>
          <w:trHeight w:val="76"/>
          <w:tblHeader/>
        </w:trPr>
        <w:tc>
          <w:tcPr>
            <w:tcW w:w="992" w:type="dxa"/>
          </w:tcPr>
          <w:p w14:paraId="666EA33A" w14:textId="79350391"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1.6.11</w:t>
            </w:r>
          </w:p>
        </w:tc>
        <w:tc>
          <w:tcPr>
            <w:tcW w:w="4678" w:type="dxa"/>
            <w:shd w:val="clear" w:color="auto" w:fill="auto"/>
          </w:tcPr>
          <w:p w14:paraId="3D78D6E4" w14:textId="293D571B"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Mean Faraday Rotation Angle</w:t>
            </w:r>
          </w:p>
        </w:tc>
        <w:tc>
          <w:tcPr>
            <w:tcW w:w="1842" w:type="dxa"/>
            <w:shd w:val="clear" w:color="auto" w:fill="auto"/>
            <w:vAlign w:val="center"/>
          </w:tcPr>
          <w:p w14:paraId="5FD8B51A" w14:textId="601F9FC5"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17A8A334"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4135A75A" w14:textId="77777777" w:rsidTr="00C261E2">
        <w:trPr>
          <w:trHeight w:val="76"/>
          <w:tblHeader/>
        </w:trPr>
        <w:tc>
          <w:tcPr>
            <w:tcW w:w="992" w:type="dxa"/>
          </w:tcPr>
          <w:p w14:paraId="2F7AEC3E" w14:textId="01D6B8EE"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1.6.12</w:t>
            </w:r>
          </w:p>
        </w:tc>
        <w:tc>
          <w:tcPr>
            <w:tcW w:w="4678" w:type="dxa"/>
            <w:shd w:val="clear" w:color="auto" w:fill="auto"/>
          </w:tcPr>
          <w:p w14:paraId="19C5C385" w14:textId="44AAECD0" w:rsidR="001B1D39" w:rsidRPr="00465935" w:rsidRDefault="001B1D39" w:rsidP="001B1D39">
            <w:pPr>
              <w:rPr>
                <w:rFonts w:ascii="Calibri" w:hAnsi="Calibri"/>
                <w:color w:val="000000" w:themeColor="text1"/>
                <w:sz w:val="22"/>
                <w:szCs w:val="22"/>
              </w:rPr>
            </w:pPr>
            <w:r w:rsidRPr="00465935">
              <w:rPr>
                <w:rFonts w:ascii="Calibri" w:hAnsi="Calibri"/>
                <w:color w:val="000000" w:themeColor="text1"/>
                <w:sz w:val="22"/>
                <w:szCs w:val="22"/>
              </w:rPr>
              <w:t>Ionosphere Indicator</w:t>
            </w:r>
          </w:p>
        </w:tc>
        <w:tc>
          <w:tcPr>
            <w:tcW w:w="1842" w:type="dxa"/>
            <w:shd w:val="clear" w:color="auto" w:fill="auto"/>
            <w:vAlign w:val="center"/>
          </w:tcPr>
          <w:p w14:paraId="52EA733F" w14:textId="384135F6"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07541EFE"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1B1D39" w:rsidRPr="00465935" w14:paraId="386ABEC0" w14:textId="77777777" w:rsidTr="00DD445B">
        <w:trPr>
          <w:trHeight w:val="76"/>
          <w:tblHeader/>
        </w:trPr>
        <w:tc>
          <w:tcPr>
            <w:tcW w:w="992" w:type="dxa"/>
          </w:tcPr>
          <w:p w14:paraId="4262008F" w14:textId="7ADB57AC" w:rsidR="001B1D39" w:rsidRPr="00465935" w:rsidRDefault="001B1D39" w:rsidP="001B1D39">
            <w:pPr>
              <w:rPr>
                <w:rFonts w:ascii="Calibri" w:hAnsi="Calibri"/>
                <w:b/>
                <w:color w:val="000000" w:themeColor="text1"/>
                <w:sz w:val="22"/>
                <w:szCs w:val="22"/>
              </w:rPr>
            </w:pPr>
            <w:r w:rsidRPr="00465935">
              <w:rPr>
                <w:rFonts w:ascii="Calibri" w:hAnsi="Calibri"/>
                <w:b/>
                <w:color w:val="000000" w:themeColor="text1"/>
                <w:sz w:val="22"/>
                <w:szCs w:val="22"/>
              </w:rPr>
              <w:t>1.7</w:t>
            </w:r>
          </w:p>
        </w:tc>
        <w:tc>
          <w:tcPr>
            <w:tcW w:w="4678" w:type="dxa"/>
            <w:shd w:val="clear" w:color="auto" w:fill="auto"/>
          </w:tcPr>
          <w:p w14:paraId="44BC581F" w14:textId="34938A89" w:rsidR="001B1D39" w:rsidRPr="00465935" w:rsidRDefault="001B1D39" w:rsidP="001B1D39">
            <w:pPr>
              <w:rPr>
                <w:rFonts w:ascii="Calibri" w:hAnsi="Calibri"/>
                <w:b/>
                <w:color w:val="000000" w:themeColor="text1"/>
                <w:sz w:val="22"/>
                <w:szCs w:val="22"/>
              </w:rPr>
            </w:pPr>
            <w:r w:rsidRPr="00465935">
              <w:rPr>
                <w:rFonts w:ascii="Calibri" w:hAnsi="Calibri"/>
                <w:b/>
                <w:color w:val="000000" w:themeColor="text1"/>
                <w:sz w:val="22"/>
                <w:szCs w:val="22"/>
              </w:rPr>
              <w:t>CARD4L Product Attributes</w:t>
            </w:r>
          </w:p>
        </w:tc>
        <w:tc>
          <w:tcPr>
            <w:tcW w:w="1842" w:type="dxa"/>
            <w:shd w:val="clear" w:color="auto" w:fill="D9D9D9" w:themeFill="background1" w:themeFillShade="D9"/>
            <w:vAlign w:val="center"/>
          </w:tcPr>
          <w:p w14:paraId="088D85DE" w14:textId="77777777" w:rsidR="001B1D39" w:rsidRPr="00465935" w:rsidRDefault="001B1D39" w:rsidP="001B1D39">
            <w:pPr>
              <w:pBdr>
                <w:top w:val="nil"/>
                <w:left w:val="nil"/>
                <w:bottom w:val="nil"/>
                <w:right w:val="nil"/>
                <w:between w:val="nil"/>
              </w:pBdr>
              <w:ind w:left="90" w:hanging="90"/>
              <w:jc w:val="center"/>
              <w:rPr>
                <w:rFonts w:ascii="Calibri" w:hAnsi="Calibri"/>
                <w:color w:val="000000" w:themeColor="text1"/>
                <w:sz w:val="22"/>
                <w:szCs w:val="22"/>
              </w:rPr>
            </w:pPr>
          </w:p>
        </w:tc>
        <w:tc>
          <w:tcPr>
            <w:tcW w:w="1843" w:type="dxa"/>
            <w:shd w:val="clear" w:color="auto" w:fill="D9D9D9" w:themeFill="background1" w:themeFillShade="D9"/>
            <w:vAlign w:val="center"/>
          </w:tcPr>
          <w:p w14:paraId="385538A4" w14:textId="77777777" w:rsidR="001B1D39" w:rsidRPr="00465935" w:rsidRDefault="001B1D39" w:rsidP="001B1D39">
            <w:pPr>
              <w:pBdr>
                <w:top w:val="nil"/>
                <w:left w:val="nil"/>
                <w:bottom w:val="nil"/>
                <w:right w:val="nil"/>
                <w:between w:val="nil"/>
              </w:pBdr>
              <w:jc w:val="center"/>
              <w:rPr>
                <w:rFonts w:ascii="Calibri" w:hAnsi="Calibri"/>
                <w:color w:val="000000" w:themeColor="text1"/>
                <w:sz w:val="22"/>
                <w:szCs w:val="22"/>
              </w:rPr>
            </w:pPr>
          </w:p>
        </w:tc>
      </w:tr>
      <w:tr w:rsidR="00BC0E94" w:rsidRPr="00465935" w14:paraId="2F5C15EE" w14:textId="77777777" w:rsidTr="00C261E2">
        <w:trPr>
          <w:trHeight w:val="76"/>
          <w:tblHeader/>
        </w:trPr>
        <w:tc>
          <w:tcPr>
            <w:tcW w:w="992" w:type="dxa"/>
          </w:tcPr>
          <w:p w14:paraId="7224970D" w14:textId="4BBF5D0A"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1.7.1</w:t>
            </w:r>
          </w:p>
        </w:tc>
        <w:tc>
          <w:tcPr>
            <w:tcW w:w="4678" w:type="dxa"/>
            <w:shd w:val="clear" w:color="auto" w:fill="auto"/>
          </w:tcPr>
          <w:p w14:paraId="00C3BC9F" w14:textId="0732A215"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Product Data Access</w:t>
            </w:r>
          </w:p>
        </w:tc>
        <w:tc>
          <w:tcPr>
            <w:tcW w:w="1842" w:type="dxa"/>
            <w:shd w:val="clear" w:color="auto" w:fill="auto"/>
            <w:vAlign w:val="center"/>
          </w:tcPr>
          <w:p w14:paraId="7027CCA4" w14:textId="5BDF8979" w:rsidR="00BC0E94" w:rsidRPr="00465935" w:rsidRDefault="00BC0E94"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41E2A837"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694B8CA8" w14:textId="77777777" w:rsidTr="00C261E2">
        <w:trPr>
          <w:trHeight w:val="76"/>
          <w:tblHeader/>
        </w:trPr>
        <w:tc>
          <w:tcPr>
            <w:tcW w:w="992" w:type="dxa"/>
          </w:tcPr>
          <w:p w14:paraId="7AC21E07" w14:textId="076136B5"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1.7.2</w:t>
            </w:r>
          </w:p>
        </w:tc>
        <w:tc>
          <w:tcPr>
            <w:tcW w:w="4678" w:type="dxa"/>
            <w:shd w:val="clear" w:color="auto" w:fill="auto"/>
          </w:tcPr>
          <w:p w14:paraId="0406F931" w14:textId="3DFCACBB"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Ancillary Data</w:t>
            </w:r>
          </w:p>
        </w:tc>
        <w:tc>
          <w:tcPr>
            <w:tcW w:w="1842" w:type="dxa"/>
            <w:shd w:val="clear" w:color="auto" w:fill="auto"/>
            <w:vAlign w:val="center"/>
          </w:tcPr>
          <w:p w14:paraId="1A929004" w14:textId="29A9DCE5" w:rsidR="00BC0E94" w:rsidRPr="00465935" w:rsidRDefault="00BC0E94"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03AB9A4F"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297AA9C0" w14:textId="77777777" w:rsidTr="00BE1BAC">
        <w:trPr>
          <w:trHeight w:val="76"/>
          <w:tblHeader/>
        </w:trPr>
        <w:tc>
          <w:tcPr>
            <w:tcW w:w="992" w:type="dxa"/>
          </w:tcPr>
          <w:p w14:paraId="161B3E33" w14:textId="377C6AB6"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1.7.3</w:t>
            </w:r>
          </w:p>
        </w:tc>
        <w:tc>
          <w:tcPr>
            <w:tcW w:w="4678" w:type="dxa"/>
            <w:shd w:val="clear" w:color="auto" w:fill="auto"/>
          </w:tcPr>
          <w:p w14:paraId="7A2664A9" w14:textId="47D8B2C7"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Product Sample Spacing</w:t>
            </w:r>
          </w:p>
        </w:tc>
        <w:tc>
          <w:tcPr>
            <w:tcW w:w="1842" w:type="dxa"/>
            <w:shd w:val="clear" w:color="auto" w:fill="auto"/>
          </w:tcPr>
          <w:p w14:paraId="2DF0A700" w14:textId="748C1348" w:rsidR="00BC0E94" w:rsidRPr="00465935" w:rsidRDefault="00BC0E94"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04436B5E"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1EBCF7DC" w14:textId="77777777" w:rsidTr="00BE1BAC">
        <w:trPr>
          <w:trHeight w:val="76"/>
          <w:tblHeader/>
        </w:trPr>
        <w:tc>
          <w:tcPr>
            <w:tcW w:w="992" w:type="dxa"/>
          </w:tcPr>
          <w:p w14:paraId="2FA229EF" w14:textId="3B16A15B"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1.7.4</w:t>
            </w:r>
          </w:p>
        </w:tc>
        <w:tc>
          <w:tcPr>
            <w:tcW w:w="4678" w:type="dxa"/>
            <w:shd w:val="clear" w:color="auto" w:fill="auto"/>
          </w:tcPr>
          <w:p w14:paraId="61CEF1DB" w14:textId="5F4F5FDF"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Product Filtering</w:t>
            </w:r>
          </w:p>
        </w:tc>
        <w:tc>
          <w:tcPr>
            <w:tcW w:w="1842" w:type="dxa"/>
            <w:shd w:val="clear" w:color="auto" w:fill="auto"/>
          </w:tcPr>
          <w:p w14:paraId="5B2146DC" w14:textId="3CCCA60B" w:rsidR="00BC0E94" w:rsidRPr="00465935" w:rsidRDefault="00BC0E94"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26A839C5"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2F6E7FCB" w14:textId="77777777" w:rsidTr="00BE1BAC">
        <w:trPr>
          <w:trHeight w:val="76"/>
          <w:tblHeader/>
        </w:trPr>
        <w:tc>
          <w:tcPr>
            <w:tcW w:w="992" w:type="dxa"/>
          </w:tcPr>
          <w:p w14:paraId="45684151" w14:textId="6E3906B5"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1.7.5</w:t>
            </w:r>
          </w:p>
        </w:tc>
        <w:tc>
          <w:tcPr>
            <w:tcW w:w="4678" w:type="dxa"/>
            <w:shd w:val="clear" w:color="auto" w:fill="auto"/>
          </w:tcPr>
          <w:p w14:paraId="4240104B" w14:textId="031DD737"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Product Bounding Box</w:t>
            </w:r>
          </w:p>
        </w:tc>
        <w:tc>
          <w:tcPr>
            <w:tcW w:w="1842" w:type="dxa"/>
            <w:shd w:val="clear" w:color="auto" w:fill="auto"/>
          </w:tcPr>
          <w:p w14:paraId="2EBDEAC2" w14:textId="120ADBA0" w:rsidR="00BC0E94" w:rsidRPr="00465935" w:rsidRDefault="00BC0E94"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46E3E254"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2D87410A" w14:textId="77777777" w:rsidTr="00BE1BAC">
        <w:trPr>
          <w:trHeight w:val="76"/>
          <w:tblHeader/>
        </w:trPr>
        <w:tc>
          <w:tcPr>
            <w:tcW w:w="992" w:type="dxa"/>
          </w:tcPr>
          <w:p w14:paraId="1F688AAE" w14:textId="1CC3481D"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1.7.6</w:t>
            </w:r>
          </w:p>
        </w:tc>
        <w:tc>
          <w:tcPr>
            <w:tcW w:w="4678" w:type="dxa"/>
            <w:shd w:val="clear" w:color="auto" w:fill="auto"/>
          </w:tcPr>
          <w:p w14:paraId="3D2948F7" w14:textId="2AD60D5B"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Product Image Extent</w:t>
            </w:r>
          </w:p>
        </w:tc>
        <w:tc>
          <w:tcPr>
            <w:tcW w:w="1842" w:type="dxa"/>
            <w:shd w:val="clear" w:color="auto" w:fill="auto"/>
          </w:tcPr>
          <w:p w14:paraId="73E10ABD" w14:textId="4598449E" w:rsidR="00BC0E94" w:rsidRPr="00465935" w:rsidRDefault="00BC0E94"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1B65DACA"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56ECB038" w14:textId="77777777" w:rsidTr="00BE1BAC">
        <w:trPr>
          <w:trHeight w:val="76"/>
          <w:tblHeader/>
        </w:trPr>
        <w:tc>
          <w:tcPr>
            <w:tcW w:w="992" w:type="dxa"/>
          </w:tcPr>
          <w:p w14:paraId="795307E8" w14:textId="0AB24BD7"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1.7.7</w:t>
            </w:r>
          </w:p>
        </w:tc>
        <w:tc>
          <w:tcPr>
            <w:tcW w:w="4678" w:type="dxa"/>
            <w:shd w:val="clear" w:color="auto" w:fill="auto"/>
          </w:tcPr>
          <w:p w14:paraId="01635615" w14:textId="70CB34A0"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Product Image Size</w:t>
            </w:r>
          </w:p>
        </w:tc>
        <w:tc>
          <w:tcPr>
            <w:tcW w:w="1842" w:type="dxa"/>
            <w:shd w:val="clear" w:color="auto" w:fill="auto"/>
          </w:tcPr>
          <w:p w14:paraId="5AEA0E69" w14:textId="7D8D43C7" w:rsidR="00BC0E94" w:rsidRPr="00465935" w:rsidRDefault="00BC0E94"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6037C77B"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4165D588" w14:textId="77777777" w:rsidTr="00BE1BAC">
        <w:trPr>
          <w:trHeight w:val="76"/>
          <w:tblHeader/>
        </w:trPr>
        <w:tc>
          <w:tcPr>
            <w:tcW w:w="992" w:type="dxa"/>
          </w:tcPr>
          <w:p w14:paraId="0632DE24" w14:textId="75143FA2"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1.7.8</w:t>
            </w:r>
          </w:p>
        </w:tc>
        <w:tc>
          <w:tcPr>
            <w:tcW w:w="4678" w:type="dxa"/>
            <w:shd w:val="clear" w:color="auto" w:fill="auto"/>
          </w:tcPr>
          <w:p w14:paraId="38D6E550" w14:textId="3EAEC36E"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Product Pixel Coordinate Convention</w:t>
            </w:r>
          </w:p>
        </w:tc>
        <w:tc>
          <w:tcPr>
            <w:tcW w:w="1842" w:type="dxa"/>
            <w:shd w:val="clear" w:color="auto" w:fill="auto"/>
          </w:tcPr>
          <w:p w14:paraId="27280F3F" w14:textId="2F6E1617" w:rsidR="00BC0E94" w:rsidRPr="00465935" w:rsidRDefault="00BC0E94"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46DDADEA"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521EECD0" w14:textId="77777777" w:rsidTr="00BE1BAC">
        <w:trPr>
          <w:trHeight w:val="76"/>
          <w:tblHeader/>
        </w:trPr>
        <w:tc>
          <w:tcPr>
            <w:tcW w:w="992" w:type="dxa"/>
          </w:tcPr>
          <w:p w14:paraId="2CA84FF1" w14:textId="24DA2376"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1.7.9</w:t>
            </w:r>
          </w:p>
        </w:tc>
        <w:tc>
          <w:tcPr>
            <w:tcW w:w="4678" w:type="dxa"/>
            <w:shd w:val="clear" w:color="auto" w:fill="auto"/>
          </w:tcPr>
          <w:p w14:paraId="7ABD8EFB" w14:textId="518C1C9D" w:rsidR="00BC0E94" w:rsidRPr="00465935" w:rsidRDefault="00BC0E94" w:rsidP="00BC0E94">
            <w:pPr>
              <w:rPr>
                <w:rFonts w:ascii="Calibri" w:hAnsi="Calibri"/>
                <w:color w:val="000000" w:themeColor="text1"/>
                <w:sz w:val="22"/>
                <w:szCs w:val="22"/>
              </w:rPr>
            </w:pPr>
            <w:r w:rsidRPr="00465935">
              <w:rPr>
                <w:rFonts w:ascii="Calibri" w:hAnsi="Calibri"/>
                <w:color w:val="000000" w:themeColor="text1"/>
                <w:sz w:val="22"/>
                <w:szCs w:val="22"/>
              </w:rPr>
              <w:t>Product Coordinate Reference System</w:t>
            </w:r>
          </w:p>
        </w:tc>
        <w:tc>
          <w:tcPr>
            <w:tcW w:w="1842" w:type="dxa"/>
            <w:shd w:val="clear" w:color="auto" w:fill="auto"/>
          </w:tcPr>
          <w:p w14:paraId="55232573" w14:textId="2D52404E" w:rsidR="00BC0E94" w:rsidRPr="00465935" w:rsidRDefault="00BC0E94"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406086C4"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511E236F" w14:textId="77777777" w:rsidTr="00D854EA">
        <w:trPr>
          <w:trHeight w:val="76"/>
          <w:tblHeader/>
        </w:trPr>
        <w:tc>
          <w:tcPr>
            <w:tcW w:w="992" w:type="dxa"/>
            <w:shd w:val="clear" w:color="auto" w:fill="D6E3BC" w:themeFill="accent3" w:themeFillTint="66"/>
            <w:vAlign w:val="center"/>
          </w:tcPr>
          <w:p w14:paraId="5CD9F645" w14:textId="2688A162" w:rsidR="00BC0E94" w:rsidRPr="00465935" w:rsidRDefault="00BC0E94" w:rsidP="00BC0E94">
            <w:pPr>
              <w:rPr>
                <w:rFonts w:ascii="Calibri" w:hAnsi="Calibri"/>
                <w:b/>
                <w:color w:val="000000" w:themeColor="text1"/>
                <w:sz w:val="22"/>
                <w:szCs w:val="22"/>
              </w:rPr>
            </w:pPr>
            <w:r w:rsidRPr="00465935">
              <w:rPr>
                <w:rFonts w:ascii="Calibri" w:hAnsi="Calibri"/>
                <w:b/>
                <w:color w:val="000000" w:themeColor="text1"/>
                <w:sz w:val="22"/>
                <w:szCs w:val="22"/>
              </w:rPr>
              <w:t>2</w:t>
            </w:r>
          </w:p>
        </w:tc>
        <w:tc>
          <w:tcPr>
            <w:tcW w:w="4678" w:type="dxa"/>
            <w:shd w:val="clear" w:color="auto" w:fill="D6E3BC" w:themeFill="accent3" w:themeFillTint="66"/>
            <w:vAlign w:val="center"/>
          </w:tcPr>
          <w:p w14:paraId="12392DA8" w14:textId="44908B1C" w:rsidR="00BC0E94" w:rsidRPr="00465935" w:rsidRDefault="00BC0E94" w:rsidP="00BC0E94">
            <w:pPr>
              <w:rPr>
                <w:rFonts w:ascii="Calibri" w:hAnsi="Calibri"/>
                <w:b/>
                <w:color w:val="000000" w:themeColor="text1"/>
                <w:sz w:val="22"/>
                <w:szCs w:val="22"/>
              </w:rPr>
            </w:pPr>
            <w:r w:rsidRPr="00465935">
              <w:rPr>
                <w:rFonts w:ascii="Calibri" w:hAnsi="Calibri"/>
                <w:b/>
                <w:color w:val="000000" w:themeColor="text1"/>
                <w:sz w:val="22"/>
                <w:szCs w:val="22"/>
              </w:rPr>
              <w:t>Per-Pixel Metadata</w:t>
            </w:r>
          </w:p>
        </w:tc>
        <w:tc>
          <w:tcPr>
            <w:tcW w:w="1842" w:type="dxa"/>
            <w:shd w:val="clear" w:color="auto" w:fill="D6E3BC" w:themeFill="accent3" w:themeFillTint="66"/>
            <w:vAlign w:val="center"/>
          </w:tcPr>
          <w:p w14:paraId="369944D2" w14:textId="77777777" w:rsidR="00BC0E94" w:rsidRPr="00465935" w:rsidRDefault="00BC0E94" w:rsidP="00BC0E94">
            <w:pPr>
              <w:pBdr>
                <w:top w:val="nil"/>
                <w:left w:val="nil"/>
                <w:bottom w:val="nil"/>
                <w:right w:val="nil"/>
                <w:between w:val="nil"/>
              </w:pBdr>
              <w:ind w:left="90" w:hanging="90"/>
              <w:jc w:val="center"/>
              <w:rPr>
                <w:rFonts w:ascii="Calibri" w:hAnsi="Calibri"/>
                <w:b/>
                <w:color w:val="000000" w:themeColor="text1"/>
                <w:sz w:val="22"/>
                <w:szCs w:val="22"/>
              </w:rPr>
            </w:pPr>
          </w:p>
        </w:tc>
        <w:tc>
          <w:tcPr>
            <w:tcW w:w="1843" w:type="dxa"/>
            <w:shd w:val="clear" w:color="auto" w:fill="D6E3BC" w:themeFill="accent3" w:themeFillTint="66"/>
            <w:vAlign w:val="center"/>
          </w:tcPr>
          <w:p w14:paraId="30F20E5F" w14:textId="77777777" w:rsidR="00BC0E94" w:rsidRPr="00465935" w:rsidRDefault="00BC0E94" w:rsidP="00BC0E94">
            <w:pPr>
              <w:pBdr>
                <w:top w:val="nil"/>
                <w:left w:val="nil"/>
                <w:bottom w:val="nil"/>
                <w:right w:val="nil"/>
                <w:between w:val="nil"/>
              </w:pBdr>
              <w:jc w:val="center"/>
              <w:rPr>
                <w:rFonts w:ascii="Calibri" w:hAnsi="Calibri"/>
                <w:b/>
                <w:color w:val="000000" w:themeColor="text1"/>
                <w:sz w:val="22"/>
                <w:szCs w:val="22"/>
              </w:rPr>
            </w:pPr>
          </w:p>
        </w:tc>
      </w:tr>
      <w:tr w:rsidR="00101D6A" w:rsidRPr="00465935" w14:paraId="114A9D44" w14:textId="77777777" w:rsidTr="00BE1BAC">
        <w:trPr>
          <w:trHeight w:val="76"/>
          <w:tblHeader/>
        </w:trPr>
        <w:tc>
          <w:tcPr>
            <w:tcW w:w="992" w:type="dxa"/>
            <w:vAlign w:val="center"/>
          </w:tcPr>
          <w:p w14:paraId="417BD4EF" w14:textId="79E3A6C6" w:rsidR="00101D6A" w:rsidRPr="00465935" w:rsidRDefault="00101D6A" w:rsidP="00101D6A">
            <w:pPr>
              <w:pStyle w:val="NormalWeb"/>
              <w:rPr>
                <w:rFonts w:ascii="Calibri" w:hAnsi="Calibri"/>
                <w:color w:val="000000" w:themeColor="text1"/>
                <w:sz w:val="22"/>
                <w:szCs w:val="22"/>
              </w:rPr>
            </w:pPr>
            <w:r w:rsidRPr="00465935">
              <w:rPr>
                <w:rFonts w:ascii="Calibri" w:hAnsi="Calibri"/>
                <w:bCs/>
                <w:color w:val="000000" w:themeColor="text1"/>
                <w:sz w:val="22"/>
                <w:szCs w:val="22"/>
              </w:rPr>
              <w:t>2.1</w:t>
            </w:r>
          </w:p>
        </w:tc>
        <w:tc>
          <w:tcPr>
            <w:tcW w:w="4678" w:type="dxa"/>
            <w:shd w:val="clear" w:color="auto" w:fill="auto"/>
            <w:vAlign w:val="center"/>
          </w:tcPr>
          <w:p w14:paraId="0C4239C3" w14:textId="1991C9A8" w:rsidR="00101D6A" w:rsidRPr="00465935" w:rsidRDefault="00101D6A" w:rsidP="00101D6A">
            <w:pPr>
              <w:pStyle w:val="NormalWeb"/>
              <w:rPr>
                <w:rFonts w:ascii="Calibri" w:hAnsi="Calibri"/>
                <w:color w:val="000000" w:themeColor="text1"/>
                <w:sz w:val="22"/>
                <w:szCs w:val="22"/>
              </w:rPr>
            </w:pPr>
            <w:r w:rsidRPr="00465935">
              <w:rPr>
                <w:rFonts w:ascii="Calibri" w:hAnsi="Calibri"/>
                <w:bCs/>
                <w:color w:val="000000" w:themeColor="text1"/>
                <w:sz w:val="22"/>
                <w:szCs w:val="22"/>
              </w:rPr>
              <w:t>Metadata Machine Readability</w:t>
            </w:r>
          </w:p>
        </w:tc>
        <w:tc>
          <w:tcPr>
            <w:tcW w:w="1842" w:type="dxa"/>
            <w:shd w:val="clear" w:color="auto" w:fill="auto"/>
          </w:tcPr>
          <w:p w14:paraId="63AE988C" w14:textId="5FA0C9BA" w:rsidR="00101D6A" w:rsidRPr="00465935" w:rsidRDefault="00101D6A" w:rsidP="00101D6A">
            <w:pPr>
              <w:pBdr>
                <w:top w:val="nil"/>
                <w:left w:val="nil"/>
                <w:bottom w:val="nil"/>
                <w:right w:val="nil"/>
                <w:between w:val="nil"/>
              </w:pBdr>
              <w:ind w:left="90" w:hanging="90"/>
              <w:jc w:val="center"/>
              <w:rPr>
                <w:rFonts w:ascii="Calibri" w:hAnsi="Calibri"/>
                <w:color w:val="000000" w:themeColor="text1"/>
                <w:sz w:val="22"/>
                <w:szCs w:val="22"/>
              </w:rPr>
            </w:pPr>
            <w:r w:rsidRPr="00E90D72">
              <w:rPr>
                <w:rFonts w:ascii="Calibri" w:hAnsi="Calibri"/>
                <w:color w:val="000000" w:themeColor="text1"/>
                <w:sz w:val="22"/>
                <w:szCs w:val="22"/>
              </w:rPr>
              <w:t>YES</w:t>
            </w:r>
          </w:p>
        </w:tc>
        <w:tc>
          <w:tcPr>
            <w:tcW w:w="1843" w:type="dxa"/>
            <w:shd w:val="clear" w:color="auto" w:fill="auto"/>
          </w:tcPr>
          <w:p w14:paraId="3C1F213B" w14:textId="3667CF58" w:rsidR="00101D6A" w:rsidRPr="00465935" w:rsidRDefault="00101D6A" w:rsidP="00101D6A">
            <w:pPr>
              <w:pBdr>
                <w:top w:val="nil"/>
                <w:left w:val="nil"/>
                <w:bottom w:val="nil"/>
                <w:right w:val="nil"/>
                <w:between w:val="nil"/>
              </w:pBdr>
              <w:jc w:val="center"/>
              <w:rPr>
                <w:rFonts w:ascii="Calibri" w:hAnsi="Calibri"/>
                <w:color w:val="000000" w:themeColor="text1"/>
                <w:sz w:val="22"/>
                <w:szCs w:val="22"/>
              </w:rPr>
            </w:pPr>
            <w:r w:rsidRPr="00E90D72">
              <w:rPr>
                <w:rFonts w:ascii="Calibri" w:hAnsi="Calibri"/>
                <w:color w:val="000000" w:themeColor="text1"/>
                <w:sz w:val="22"/>
                <w:szCs w:val="22"/>
              </w:rPr>
              <w:t>YES</w:t>
            </w:r>
          </w:p>
        </w:tc>
      </w:tr>
      <w:tr w:rsidR="00BC0E94" w:rsidRPr="00465935" w14:paraId="57D03027" w14:textId="77777777" w:rsidTr="00D854EA">
        <w:trPr>
          <w:trHeight w:val="76"/>
          <w:tblHeader/>
        </w:trPr>
        <w:tc>
          <w:tcPr>
            <w:tcW w:w="992" w:type="dxa"/>
            <w:vAlign w:val="center"/>
          </w:tcPr>
          <w:p w14:paraId="6DB22721" w14:textId="7637062C"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2.2</w:t>
            </w:r>
          </w:p>
        </w:tc>
        <w:tc>
          <w:tcPr>
            <w:tcW w:w="4678" w:type="dxa"/>
            <w:shd w:val="clear" w:color="auto" w:fill="auto"/>
            <w:vAlign w:val="center"/>
          </w:tcPr>
          <w:p w14:paraId="1AEE33D5" w14:textId="478AA985"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Data Mask Image</w:t>
            </w:r>
          </w:p>
        </w:tc>
        <w:tc>
          <w:tcPr>
            <w:tcW w:w="1842" w:type="dxa"/>
            <w:shd w:val="clear" w:color="auto" w:fill="auto"/>
            <w:vAlign w:val="center"/>
          </w:tcPr>
          <w:p w14:paraId="3F472A6D" w14:textId="478A3697" w:rsidR="00BC0E94" w:rsidRPr="00465935" w:rsidRDefault="00101D6A"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28336C58"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48B61A26" w14:textId="77777777" w:rsidTr="00BF49AE">
        <w:trPr>
          <w:trHeight w:val="76"/>
          <w:tblHeader/>
        </w:trPr>
        <w:tc>
          <w:tcPr>
            <w:tcW w:w="992" w:type="dxa"/>
            <w:vAlign w:val="center"/>
          </w:tcPr>
          <w:p w14:paraId="07E7DB70" w14:textId="77777777"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2.3</w:t>
            </w:r>
          </w:p>
        </w:tc>
        <w:tc>
          <w:tcPr>
            <w:tcW w:w="4678" w:type="dxa"/>
            <w:shd w:val="clear" w:color="auto" w:fill="auto"/>
            <w:vAlign w:val="center"/>
          </w:tcPr>
          <w:p w14:paraId="64DA1979" w14:textId="3C43625E"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Scattering Area Image</w:t>
            </w:r>
          </w:p>
        </w:tc>
        <w:tc>
          <w:tcPr>
            <w:tcW w:w="1842" w:type="dxa"/>
            <w:shd w:val="clear" w:color="auto" w:fill="auto"/>
            <w:vAlign w:val="center"/>
          </w:tcPr>
          <w:p w14:paraId="1E10233B" w14:textId="07889369" w:rsidR="00BC0E94" w:rsidRPr="00465935" w:rsidRDefault="00101D6A"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6C2453F7"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3ED57828" w14:textId="77777777" w:rsidTr="00D854EA">
        <w:trPr>
          <w:trHeight w:val="76"/>
          <w:tblHeader/>
        </w:trPr>
        <w:tc>
          <w:tcPr>
            <w:tcW w:w="992" w:type="dxa"/>
            <w:vAlign w:val="center"/>
          </w:tcPr>
          <w:p w14:paraId="21C23681" w14:textId="2EA53F8D"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2.4</w:t>
            </w:r>
          </w:p>
        </w:tc>
        <w:tc>
          <w:tcPr>
            <w:tcW w:w="4678" w:type="dxa"/>
            <w:shd w:val="clear" w:color="auto" w:fill="auto"/>
            <w:vAlign w:val="center"/>
          </w:tcPr>
          <w:p w14:paraId="6CC051A0" w14:textId="2EC9093A"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Local Incident Angle</w:t>
            </w:r>
            <w:r w:rsidRPr="00465935">
              <w:rPr>
                <w:rFonts w:ascii="Calibri" w:hAnsi="Calibri"/>
                <w:color w:val="000000" w:themeColor="text1"/>
                <w:sz w:val="22"/>
                <w:szCs w:val="22"/>
              </w:rPr>
              <w:t> </w:t>
            </w:r>
            <w:r w:rsidRPr="00465935">
              <w:rPr>
                <w:rFonts w:ascii="Calibri" w:hAnsi="Calibri"/>
                <w:bCs/>
                <w:color w:val="000000" w:themeColor="text1"/>
                <w:sz w:val="22"/>
                <w:szCs w:val="22"/>
              </w:rPr>
              <w:t>Image</w:t>
            </w:r>
          </w:p>
        </w:tc>
        <w:tc>
          <w:tcPr>
            <w:tcW w:w="1842" w:type="dxa"/>
            <w:shd w:val="clear" w:color="auto" w:fill="auto"/>
            <w:vAlign w:val="center"/>
          </w:tcPr>
          <w:p w14:paraId="29085532" w14:textId="1C5D0D9C" w:rsidR="00BC0E94" w:rsidRPr="00465935" w:rsidRDefault="00101D6A"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3FB9328F"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101D6A" w:rsidRPr="00465935" w14:paraId="0F05FCFB" w14:textId="77777777" w:rsidTr="00BE1BAC">
        <w:trPr>
          <w:trHeight w:val="76"/>
          <w:tblHeader/>
        </w:trPr>
        <w:tc>
          <w:tcPr>
            <w:tcW w:w="992" w:type="dxa"/>
            <w:vAlign w:val="center"/>
          </w:tcPr>
          <w:p w14:paraId="660A74F9" w14:textId="1483BD3F" w:rsidR="00101D6A" w:rsidRPr="00465935" w:rsidRDefault="00101D6A" w:rsidP="00101D6A">
            <w:pPr>
              <w:rPr>
                <w:rFonts w:ascii="Calibri" w:hAnsi="Calibri"/>
                <w:color w:val="000000" w:themeColor="text1"/>
                <w:sz w:val="22"/>
                <w:szCs w:val="22"/>
              </w:rPr>
            </w:pPr>
            <w:r w:rsidRPr="00465935">
              <w:rPr>
                <w:rFonts w:ascii="Calibri" w:hAnsi="Calibri"/>
                <w:bCs/>
                <w:color w:val="000000" w:themeColor="text1"/>
                <w:sz w:val="22"/>
                <w:szCs w:val="22"/>
              </w:rPr>
              <w:t>2.5</w:t>
            </w:r>
          </w:p>
        </w:tc>
        <w:tc>
          <w:tcPr>
            <w:tcW w:w="4678" w:type="dxa"/>
            <w:shd w:val="clear" w:color="auto" w:fill="auto"/>
            <w:vAlign w:val="center"/>
          </w:tcPr>
          <w:p w14:paraId="1E6F7910" w14:textId="56482227" w:rsidR="00101D6A" w:rsidRPr="00465935" w:rsidRDefault="00101D6A" w:rsidP="00101D6A">
            <w:pPr>
              <w:rPr>
                <w:rFonts w:ascii="Calibri" w:hAnsi="Calibri"/>
                <w:color w:val="000000" w:themeColor="text1"/>
                <w:sz w:val="22"/>
                <w:szCs w:val="22"/>
              </w:rPr>
            </w:pPr>
            <w:r w:rsidRPr="00465935">
              <w:rPr>
                <w:rFonts w:ascii="Calibri" w:hAnsi="Calibri"/>
                <w:bCs/>
                <w:color w:val="000000" w:themeColor="text1"/>
                <w:sz w:val="22"/>
                <w:szCs w:val="22"/>
              </w:rPr>
              <w:t>Ellipsoidal Incident Angle Image</w:t>
            </w:r>
          </w:p>
        </w:tc>
        <w:tc>
          <w:tcPr>
            <w:tcW w:w="1842" w:type="dxa"/>
            <w:shd w:val="clear" w:color="auto" w:fill="auto"/>
          </w:tcPr>
          <w:p w14:paraId="35842F2F" w14:textId="0DE3B62D" w:rsidR="00101D6A" w:rsidRPr="00465935" w:rsidRDefault="00101D6A" w:rsidP="00101D6A">
            <w:pPr>
              <w:pBdr>
                <w:top w:val="nil"/>
                <w:left w:val="nil"/>
                <w:bottom w:val="nil"/>
                <w:right w:val="nil"/>
                <w:between w:val="nil"/>
              </w:pBdr>
              <w:ind w:left="90" w:hanging="90"/>
              <w:jc w:val="center"/>
              <w:rPr>
                <w:rFonts w:ascii="Calibri" w:hAnsi="Calibri"/>
                <w:color w:val="000000" w:themeColor="text1"/>
                <w:sz w:val="22"/>
                <w:szCs w:val="22"/>
              </w:rPr>
            </w:pPr>
            <w:r w:rsidRPr="00215F99">
              <w:rPr>
                <w:rFonts w:ascii="Calibri" w:hAnsi="Calibri"/>
                <w:color w:val="000000" w:themeColor="text1"/>
                <w:sz w:val="22"/>
                <w:szCs w:val="22"/>
              </w:rPr>
              <w:t>Not required</w:t>
            </w:r>
          </w:p>
        </w:tc>
        <w:tc>
          <w:tcPr>
            <w:tcW w:w="1843" w:type="dxa"/>
            <w:shd w:val="clear" w:color="auto" w:fill="auto"/>
            <w:vAlign w:val="center"/>
          </w:tcPr>
          <w:p w14:paraId="2B12E5C8" w14:textId="77777777" w:rsidR="00101D6A" w:rsidRPr="00465935" w:rsidRDefault="00101D6A" w:rsidP="00101D6A">
            <w:pPr>
              <w:pBdr>
                <w:top w:val="nil"/>
                <w:left w:val="nil"/>
                <w:bottom w:val="nil"/>
                <w:right w:val="nil"/>
                <w:between w:val="nil"/>
              </w:pBdr>
              <w:jc w:val="center"/>
              <w:rPr>
                <w:rFonts w:ascii="Calibri" w:hAnsi="Calibri"/>
                <w:color w:val="000000" w:themeColor="text1"/>
                <w:sz w:val="22"/>
                <w:szCs w:val="22"/>
              </w:rPr>
            </w:pPr>
          </w:p>
        </w:tc>
      </w:tr>
      <w:tr w:rsidR="00101D6A" w:rsidRPr="00465935" w14:paraId="1CC0E554" w14:textId="77777777" w:rsidTr="00BE1BAC">
        <w:trPr>
          <w:trHeight w:val="76"/>
          <w:tblHeader/>
        </w:trPr>
        <w:tc>
          <w:tcPr>
            <w:tcW w:w="992" w:type="dxa"/>
            <w:vAlign w:val="center"/>
          </w:tcPr>
          <w:p w14:paraId="5CCC299E" w14:textId="1CFFD622" w:rsidR="00101D6A" w:rsidRPr="00465935" w:rsidRDefault="00101D6A" w:rsidP="00101D6A">
            <w:pPr>
              <w:rPr>
                <w:rFonts w:ascii="Calibri" w:hAnsi="Calibri"/>
                <w:color w:val="000000" w:themeColor="text1"/>
                <w:sz w:val="22"/>
                <w:szCs w:val="22"/>
              </w:rPr>
            </w:pPr>
            <w:r w:rsidRPr="00465935">
              <w:rPr>
                <w:rFonts w:ascii="Calibri" w:hAnsi="Calibri"/>
                <w:bCs/>
                <w:color w:val="000000" w:themeColor="text1"/>
                <w:sz w:val="22"/>
                <w:szCs w:val="22"/>
              </w:rPr>
              <w:t>2.6</w:t>
            </w:r>
          </w:p>
        </w:tc>
        <w:tc>
          <w:tcPr>
            <w:tcW w:w="4678" w:type="dxa"/>
            <w:shd w:val="clear" w:color="auto" w:fill="auto"/>
            <w:vAlign w:val="center"/>
          </w:tcPr>
          <w:p w14:paraId="1F658591" w14:textId="3EB022B6" w:rsidR="00101D6A" w:rsidRPr="00465935" w:rsidRDefault="00101D6A" w:rsidP="00101D6A">
            <w:pPr>
              <w:rPr>
                <w:rFonts w:ascii="Calibri" w:hAnsi="Calibri"/>
                <w:color w:val="000000" w:themeColor="text1"/>
                <w:sz w:val="22"/>
                <w:szCs w:val="22"/>
              </w:rPr>
            </w:pPr>
            <w:r w:rsidRPr="00465935">
              <w:rPr>
                <w:rFonts w:ascii="Calibri" w:hAnsi="Calibri"/>
                <w:bCs/>
                <w:color w:val="000000" w:themeColor="text1"/>
                <w:sz w:val="22"/>
                <w:szCs w:val="22"/>
              </w:rPr>
              <w:t>Noise Power Image</w:t>
            </w:r>
          </w:p>
        </w:tc>
        <w:tc>
          <w:tcPr>
            <w:tcW w:w="1842" w:type="dxa"/>
            <w:shd w:val="clear" w:color="auto" w:fill="auto"/>
          </w:tcPr>
          <w:p w14:paraId="14C1C61F" w14:textId="73D09298" w:rsidR="00101D6A" w:rsidRPr="00465935" w:rsidRDefault="00101D6A" w:rsidP="00101D6A">
            <w:pPr>
              <w:pBdr>
                <w:top w:val="nil"/>
                <w:left w:val="nil"/>
                <w:bottom w:val="nil"/>
                <w:right w:val="nil"/>
                <w:between w:val="nil"/>
              </w:pBdr>
              <w:ind w:left="90" w:hanging="90"/>
              <w:jc w:val="center"/>
              <w:rPr>
                <w:rFonts w:ascii="Calibri" w:hAnsi="Calibri"/>
                <w:color w:val="000000" w:themeColor="text1"/>
                <w:sz w:val="22"/>
                <w:szCs w:val="22"/>
              </w:rPr>
            </w:pPr>
            <w:r w:rsidRPr="00215F99">
              <w:rPr>
                <w:rFonts w:ascii="Calibri" w:hAnsi="Calibri"/>
                <w:color w:val="000000" w:themeColor="text1"/>
                <w:sz w:val="22"/>
                <w:szCs w:val="22"/>
              </w:rPr>
              <w:t>Not required</w:t>
            </w:r>
          </w:p>
        </w:tc>
        <w:tc>
          <w:tcPr>
            <w:tcW w:w="1843" w:type="dxa"/>
            <w:shd w:val="clear" w:color="auto" w:fill="auto"/>
            <w:vAlign w:val="center"/>
          </w:tcPr>
          <w:p w14:paraId="68DA60CF" w14:textId="77777777" w:rsidR="00101D6A" w:rsidRPr="00465935" w:rsidRDefault="00101D6A" w:rsidP="00101D6A">
            <w:pPr>
              <w:pBdr>
                <w:top w:val="nil"/>
                <w:left w:val="nil"/>
                <w:bottom w:val="nil"/>
                <w:right w:val="nil"/>
                <w:between w:val="nil"/>
              </w:pBdr>
              <w:jc w:val="center"/>
              <w:rPr>
                <w:rFonts w:ascii="Calibri" w:hAnsi="Calibri"/>
                <w:color w:val="000000" w:themeColor="text1"/>
                <w:sz w:val="22"/>
                <w:szCs w:val="22"/>
              </w:rPr>
            </w:pPr>
          </w:p>
        </w:tc>
      </w:tr>
      <w:tr w:rsidR="00101D6A" w:rsidRPr="00465935" w14:paraId="364A3556" w14:textId="77777777" w:rsidTr="00BE1BAC">
        <w:trPr>
          <w:trHeight w:val="76"/>
          <w:tblHeader/>
        </w:trPr>
        <w:tc>
          <w:tcPr>
            <w:tcW w:w="992" w:type="dxa"/>
            <w:vAlign w:val="center"/>
          </w:tcPr>
          <w:p w14:paraId="6E435552" w14:textId="77777777" w:rsidR="00101D6A" w:rsidRPr="00465935" w:rsidRDefault="00101D6A" w:rsidP="00101D6A">
            <w:pPr>
              <w:rPr>
                <w:rFonts w:ascii="Calibri" w:hAnsi="Calibri"/>
                <w:color w:val="000000" w:themeColor="text1"/>
                <w:sz w:val="22"/>
                <w:szCs w:val="22"/>
              </w:rPr>
            </w:pPr>
            <w:r w:rsidRPr="00465935">
              <w:rPr>
                <w:rFonts w:ascii="Calibri" w:hAnsi="Calibri"/>
                <w:bCs/>
                <w:color w:val="000000" w:themeColor="text1"/>
                <w:sz w:val="22"/>
                <w:szCs w:val="22"/>
              </w:rPr>
              <w:t>2.7</w:t>
            </w:r>
          </w:p>
        </w:tc>
        <w:tc>
          <w:tcPr>
            <w:tcW w:w="4678" w:type="dxa"/>
            <w:shd w:val="clear" w:color="auto" w:fill="auto"/>
            <w:vAlign w:val="center"/>
          </w:tcPr>
          <w:p w14:paraId="282D2274" w14:textId="3D4FB685" w:rsidR="00101D6A" w:rsidRPr="00465935" w:rsidRDefault="00101D6A" w:rsidP="00101D6A">
            <w:pPr>
              <w:rPr>
                <w:rFonts w:ascii="Calibri" w:hAnsi="Calibri"/>
                <w:color w:val="000000" w:themeColor="text1"/>
                <w:sz w:val="22"/>
                <w:szCs w:val="22"/>
              </w:rPr>
            </w:pPr>
            <w:r w:rsidRPr="00465935">
              <w:rPr>
                <w:rFonts w:ascii="Calibri" w:hAnsi="Calibri"/>
                <w:bCs/>
                <w:color w:val="000000" w:themeColor="text1"/>
                <w:sz w:val="22"/>
                <w:szCs w:val="22"/>
              </w:rPr>
              <w:t>Gamma-to-Sigma Ratio Image</w:t>
            </w:r>
          </w:p>
        </w:tc>
        <w:tc>
          <w:tcPr>
            <w:tcW w:w="1842" w:type="dxa"/>
            <w:shd w:val="clear" w:color="auto" w:fill="auto"/>
          </w:tcPr>
          <w:p w14:paraId="668F72C3" w14:textId="2394BE8B" w:rsidR="00101D6A" w:rsidRPr="00465935" w:rsidRDefault="00101D6A" w:rsidP="00101D6A">
            <w:pPr>
              <w:pBdr>
                <w:top w:val="nil"/>
                <w:left w:val="nil"/>
                <w:bottom w:val="nil"/>
                <w:right w:val="nil"/>
                <w:between w:val="nil"/>
              </w:pBdr>
              <w:ind w:left="90" w:hanging="90"/>
              <w:jc w:val="center"/>
              <w:rPr>
                <w:rFonts w:ascii="Calibri" w:hAnsi="Calibri"/>
                <w:color w:val="000000" w:themeColor="text1"/>
                <w:sz w:val="22"/>
                <w:szCs w:val="22"/>
              </w:rPr>
            </w:pPr>
            <w:r w:rsidRPr="00215F99">
              <w:rPr>
                <w:rFonts w:ascii="Calibri" w:hAnsi="Calibri"/>
                <w:color w:val="000000" w:themeColor="text1"/>
                <w:sz w:val="22"/>
                <w:szCs w:val="22"/>
              </w:rPr>
              <w:t>Not required</w:t>
            </w:r>
          </w:p>
        </w:tc>
        <w:tc>
          <w:tcPr>
            <w:tcW w:w="1843" w:type="dxa"/>
            <w:shd w:val="clear" w:color="auto" w:fill="auto"/>
            <w:vAlign w:val="center"/>
          </w:tcPr>
          <w:p w14:paraId="28328CA4" w14:textId="77777777" w:rsidR="00101D6A" w:rsidRPr="00465935" w:rsidRDefault="00101D6A" w:rsidP="00101D6A">
            <w:pPr>
              <w:pBdr>
                <w:top w:val="nil"/>
                <w:left w:val="nil"/>
                <w:bottom w:val="nil"/>
                <w:right w:val="nil"/>
                <w:between w:val="nil"/>
              </w:pBdr>
              <w:jc w:val="center"/>
              <w:rPr>
                <w:rFonts w:ascii="Calibri" w:hAnsi="Calibri"/>
                <w:color w:val="000000" w:themeColor="text1"/>
                <w:sz w:val="22"/>
                <w:szCs w:val="22"/>
              </w:rPr>
            </w:pPr>
          </w:p>
        </w:tc>
      </w:tr>
      <w:tr w:rsidR="00BC0E94" w:rsidRPr="00465935" w14:paraId="6F03B69A" w14:textId="77777777" w:rsidTr="0083206F">
        <w:trPr>
          <w:trHeight w:val="76"/>
          <w:tblHeader/>
        </w:trPr>
        <w:tc>
          <w:tcPr>
            <w:tcW w:w="992" w:type="dxa"/>
            <w:vAlign w:val="center"/>
          </w:tcPr>
          <w:p w14:paraId="2F2A9238" w14:textId="3A7A5630"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2.8</w:t>
            </w:r>
          </w:p>
        </w:tc>
        <w:tc>
          <w:tcPr>
            <w:tcW w:w="4678" w:type="dxa"/>
            <w:shd w:val="clear" w:color="auto" w:fill="auto"/>
            <w:vAlign w:val="center"/>
          </w:tcPr>
          <w:p w14:paraId="0F384BDC" w14:textId="0582B472"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Acquisition ID Image</w:t>
            </w:r>
          </w:p>
        </w:tc>
        <w:tc>
          <w:tcPr>
            <w:tcW w:w="1842" w:type="dxa"/>
            <w:shd w:val="clear" w:color="auto" w:fill="auto"/>
            <w:vAlign w:val="center"/>
          </w:tcPr>
          <w:p w14:paraId="7DC2DE68" w14:textId="38DFC97A" w:rsidR="00BC0E94" w:rsidRPr="00465935" w:rsidRDefault="00101D6A"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37DB316B"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16B334C1" w14:textId="77777777" w:rsidTr="00B45533">
        <w:trPr>
          <w:trHeight w:val="76"/>
          <w:tblHeader/>
        </w:trPr>
        <w:tc>
          <w:tcPr>
            <w:tcW w:w="992" w:type="dxa"/>
            <w:vAlign w:val="center"/>
          </w:tcPr>
          <w:p w14:paraId="602A7ADD" w14:textId="65AB4C84"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2.9</w:t>
            </w:r>
          </w:p>
        </w:tc>
        <w:tc>
          <w:tcPr>
            <w:tcW w:w="4678" w:type="dxa"/>
            <w:shd w:val="clear" w:color="auto" w:fill="auto"/>
            <w:vAlign w:val="center"/>
          </w:tcPr>
          <w:p w14:paraId="58B8585C" w14:textId="229006E1" w:rsidR="00BC0E94" w:rsidRPr="00465935" w:rsidRDefault="00BC0E94" w:rsidP="00BC0E94">
            <w:pPr>
              <w:rPr>
                <w:rFonts w:ascii="Calibri" w:hAnsi="Calibri"/>
                <w:color w:val="000000" w:themeColor="text1"/>
                <w:sz w:val="22"/>
                <w:szCs w:val="22"/>
              </w:rPr>
            </w:pPr>
            <w:r w:rsidRPr="00465935">
              <w:rPr>
                <w:rFonts w:ascii="Calibri" w:hAnsi="Calibri"/>
                <w:bCs/>
                <w:color w:val="000000" w:themeColor="text1"/>
                <w:sz w:val="22"/>
                <w:szCs w:val="22"/>
              </w:rPr>
              <w:t>Per-Pixel DEM</w:t>
            </w:r>
          </w:p>
        </w:tc>
        <w:tc>
          <w:tcPr>
            <w:tcW w:w="1842" w:type="dxa"/>
            <w:shd w:val="clear" w:color="auto" w:fill="auto"/>
            <w:vAlign w:val="center"/>
          </w:tcPr>
          <w:p w14:paraId="3322A6BA" w14:textId="1C5E8E93" w:rsidR="00BC0E94" w:rsidRPr="00465935" w:rsidRDefault="00101D6A"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5362F739"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55278CB2" w14:textId="77777777" w:rsidTr="00D854EA">
        <w:trPr>
          <w:trHeight w:val="76"/>
          <w:tblHeader/>
        </w:trPr>
        <w:tc>
          <w:tcPr>
            <w:tcW w:w="992" w:type="dxa"/>
            <w:shd w:val="clear" w:color="auto" w:fill="D6E3BC" w:themeFill="accent3" w:themeFillTint="66"/>
            <w:vAlign w:val="center"/>
          </w:tcPr>
          <w:p w14:paraId="4ED3DFDC" w14:textId="74E6C85D" w:rsidR="00BC0E94" w:rsidRPr="00465935" w:rsidRDefault="00BC0E94" w:rsidP="00BC0E94">
            <w:pPr>
              <w:rPr>
                <w:rFonts w:ascii="Calibri" w:hAnsi="Calibri"/>
                <w:b/>
                <w:color w:val="000000" w:themeColor="text1"/>
                <w:sz w:val="22"/>
                <w:szCs w:val="22"/>
              </w:rPr>
            </w:pPr>
            <w:r w:rsidRPr="00465935">
              <w:rPr>
                <w:rFonts w:ascii="Calibri" w:hAnsi="Calibri"/>
                <w:b/>
                <w:color w:val="000000" w:themeColor="text1"/>
                <w:sz w:val="22"/>
                <w:szCs w:val="22"/>
              </w:rPr>
              <w:t>3</w:t>
            </w:r>
          </w:p>
        </w:tc>
        <w:tc>
          <w:tcPr>
            <w:tcW w:w="4678" w:type="dxa"/>
            <w:shd w:val="clear" w:color="auto" w:fill="D6E3BC" w:themeFill="accent3" w:themeFillTint="66"/>
            <w:vAlign w:val="center"/>
          </w:tcPr>
          <w:p w14:paraId="119C8C81" w14:textId="29C00FCB" w:rsidR="00BC0E94" w:rsidRPr="00465935" w:rsidRDefault="00BC0E94" w:rsidP="00BC0E94">
            <w:pPr>
              <w:rPr>
                <w:rFonts w:ascii="Calibri" w:hAnsi="Calibri"/>
                <w:b/>
                <w:color w:val="000000" w:themeColor="text1"/>
                <w:sz w:val="22"/>
                <w:szCs w:val="22"/>
              </w:rPr>
            </w:pPr>
            <w:r w:rsidRPr="00465935">
              <w:rPr>
                <w:rFonts w:ascii="Calibri" w:hAnsi="Calibri"/>
                <w:b/>
                <w:color w:val="000000" w:themeColor="text1"/>
                <w:sz w:val="22"/>
                <w:szCs w:val="22"/>
              </w:rPr>
              <w:t>Radiometric Terrain Corrected Measurements</w:t>
            </w:r>
          </w:p>
        </w:tc>
        <w:tc>
          <w:tcPr>
            <w:tcW w:w="1842" w:type="dxa"/>
            <w:shd w:val="clear" w:color="auto" w:fill="D6E3BC" w:themeFill="accent3" w:themeFillTint="66"/>
            <w:vAlign w:val="center"/>
          </w:tcPr>
          <w:p w14:paraId="3DC6E29E" w14:textId="77777777" w:rsidR="00BC0E94" w:rsidRPr="00465935" w:rsidRDefault="00BC0E94" w:rsidP="00BC0E94">
            <w:pPr>
              <w:pBdr>
                <w:top w:val="nil"/>
                <w:left w:val="nil"/>
                <w:bottom w:val="nil"/>
                <w:right w:val="nil"/>
                <w:between w:val="nil"/>
              </w:pBdr>
              <w:ind w:left="90" w:hanging="90"/>
              <w:jc w:val="center"/>
              <w:rPr>
                <w:rFonts w:ascii="Calibri" w:hAnsi="Calibri"/>
                <w:b/>
                <w:color w:val="000000" w:themeColor="text1"/>
                <w:sz w:val="22"/>
                <w:szCs w:val="22"/>
              </w:rPr>
            </w:pPr>
          </w:p>
        </w:tc>
        <w:tc>
          <w:tcPr>
            <w:tcW w:w="1843" w:type="dxa"/>
            <w:shd w:val="clear" w:color="auto" w:fill="D6E3BC" w:themeFill="accent3" w:themeFillTint="66"/>
            <w:vAlign w:val="center"/>
          </w:tcPr>
          <w:p w14:paraId="11F09241" w14:textId="77777777" w:rsidR="00BC0E94" w:rsidRPr="00465935" w:rsidRDefault="00BC0E94" w:rsidP="00BC0E94">
            <w:pPr>
              <w:pBdr>
                <w:top w:val="nil"/>
                <w:left w:val="nil"/>
                <w:bottom w:val="nil"/>
                <w:right w:val="nil"/>
                <w:between w:val="nil"/>
              </w:pBdr>
              <w:jc w:val="center"/>
              <w:rPr>
                <w:rFonts w:ascii="Calibri" w:hAnsi="Calibri"/>
                <w:b/>
                <w:color w:val="000000" w:themeColor="text1"/>
                <w:sz w:val="22"/>
                <w:szCs w:val="22"/>
              </w:rPr>
            </w:pPr>
          </w:p>
        </w:tc>
      </w:tr>
      <w:tr w:rsidR="00DD4EB7" w:rsidRPr="00465935" w14:paraId="0A945FDA" w14:textId="77777777" w:rsidTr="00BE1BAC">
        <w:trPr>
          <w:trHeight w:val="76"/>
          <w:tblHeader/>
        </w:trPr>
        <w:tc>
          <w:tcPr>
            <w:tcW w:w="992" w:type="dxa"/>
            <w:vAlign w:val="center"/>
          </w:tcPr>
          <w:p w14:paraId="515F154D" w14:textId="1BFBEF1C" w:rsidR="00DD4EB7" w:rsidRPr="00465935" w:rsidRDefault="00DD4EB7" w:rsidP="00DD4EB7">
            <w:pPr>
              <w:pStyle w:val="NormalWeb"/>
              <w:rPr>
                <w:rFonts w:ascii="Calibri" w:hAnsi="Calibri"/>
                <w:color w:val="000000" w:themeColor="text1"/>
                <w:sz w:val="22"/>
                <w:szCs w:val="22"/>
              </w:rPr>
            </w:pPr>
            <w:r w:rsidRPr="00465935">
              <w:rPr>
                <w:rFonts w:ascii="Calibri" w:hAnsi="Calibri"/>
                <w:bCs/>
                <w:color w:val="000000" w:themeColor="text1"/>
                <w:sz w:val="22"/>
                <w:szCs w:val="22"/>
              </w:rPr>
              <w:t>3.1</w:t>
            </w:r>
          </w:p>
        </w:tc>
        <w:tc>
          <w:tcPr>
            <w:tcW w:w="4678" w:type="dxa"/>
            <w:shd w:val="clear" w:color="auto" w:fill="auto"/>
            <w:vAlign w:val="center"/>
          </w:tcPr>
          <w:p w14:paraId="47C10F3A" w14:textId="73702583" w:rsidR="00DD4EB7" w:rsidRPr="00465935" w:rsidRDefault="00DD4EB7" w:rsidP="00DD4EB7">
            <w:pPr>
              <w:pStyle w:val="NormalWeb"/>
              <w:rPr>
                <w:rFonts w:ascii="Calibri" w:hAnsi="Calibri"/>
                <w:color w:val="000000" w:themeColor="text1"/>
                <w:sz w:val="22"/>
                <w:szCs w:val="22"/>
              </w:rPr>
            </w:pPr>
            <w:r w:rsidRPr="00465935">
              <w:rPr>
                <w:rFonts w:ascii="Calibri" w:hAnsi="Calibri"/>
                <w:bCs/>
                <w:color w:val="000000" w:themeColor="text1"/>
                <w:sz w:val="22"/>
                <w:szCs w:val="22"/>
              </w:rPr>
              <w:t>Backscatter Measurements</w:t>
            </w:r>
          </w:p>
        </w:tc>
        <w:tc>
          <w:tcPr>
            <w:tcW w:w="1842" w:type="dxa"/>
            <w:shd w:val="clear" w:color="auto" w:fill="auto"/>
          </w:tcPr>
          <w:p w14:paraId="5471FF42" w14:textId="157AB98F" w:rsidR="00DD4EB7" w:rsidRPr="00465935" w:rsidRDefault="00DD4EB7" w:rsidP="00DD4EB7">
            <w:pPr>
              <w:pBdr>
                <w:top w:val="nil"/>
                <w:left w:val="nil"/>
                <w:bottom w:val="nil"/>
                <w:right w:val="nil"/>
                <w:between w:val="nil"/>
              </w:pBdr>
              <w:ind w:left="90" w:hanging="90"/>
              <w:jc w:val="center"/>
              <w:rPr>
                <w:rFonts w:ascii="Calibri" w:hAnsi="Calibri"/>
                <w:color w:val="000000" w:themeColor="text1"/>
                <w:sz w:val="22"/>
                <w:szCs w:val="22"/>
              </w:rPr>
            </w:pPr>
            <w:r w:rsidRPr="00AA694F">
              <w:rPr>
                <w:rFonts w:ascii="Calibri" w:hAnsi="Calibri"/>
                <w:color w:val="000000" w:themeColor="text1"/>
                <w:sz w:val="22"/>
                <w:szCs w:val="22"/>
              </w:rPr>
              <w:t>YES</w:t>
            </w:r>
          </w:p>
        </w:tc>
        <w:tc>
          <w:tcPr>
            <w:tcW w:w="1843" w:type="dxa"/>
            <w:shd w:val="clear" w:color="auto" w:fill="auto"/>
            <w:vAlign w:val="center"/>
          </w:tcPr>
          <w:p w14:paraId="345A62FD" w14:textId="77777777" w:rsidR="00DD4EB7" w:rsidRPr="00465935" w:rsidRDefault="00DD4EB7" w:rsidP="00DD4EB7">
            <w:pPr>
              <w:pBdr>
                <w:top w:val="nil"/>
                <w:left w:val="nil"/>
                <w:bottom w:val="nil"/>
                <w:right w:val="nil"/>
                <w:between w:val="nil"/>
              </w:pBdr>
              <w:jc w:val="center"/>
              <w:rPr>
                <w:rFonts w:ascii="Calibri" w:hAnsi="Calibri"/>
                <w:color w:val="000000" w:themeColor="text1"/>
                <w:sz w:val="22"/>
                <w:szCs w:val="22"/>
              </w:rPr>
            </w:pPr>
          </w:p>
        </w:tc>
      </w:tr>
      <w:tr w:rsidR="00DD4EB7" w:rsidRPr="00465935" w14:paraId="6F885AE5" w14:textId="77777777" w:rsidTr="00BE1BAC">
        <w:trPr>
          <w:trHeight w:val="76"/>
          <w:tblHeader/>
        </w:trPr>
        <w:tc>
          <w:tcPr>
            <w:tcW w:w="992" w:type="dxa"/>
            <w:vAlign w:val="center"/>
          </w:tcPr>
          <w:p w14:paraId="792DDCCC" w14:textId="2CA72ED4" w:rsidR="00DD4EB7" w:rsidRPr="00465935" w:rsidRDefault="00DD4EB7" w:rsidP="00DD4EB7">
            <w:pPr>
              <w:rPr>
                <w:rFonts w:ascii="Calibri" w:hAnsi="Calibri"/>
                <w:color w:val="000000" w:themeColor="text1"/>
                <w:sz w:val="22"/>
                <w:szCs w:val="22"/>
              </w:rPr>
            </w:pPr>
            <w:r w:rsidRPr="00465935">
              <w:rPr>
                <w:rFonts w:ascii="Calibri" w:hAnsi="Calibri"/>
                <w:bCs/>
                <w:color w:val="000000" w:themeColor="text1"/>
                <w:sz w:val="22"/>
                <w:szCs w:val="22"/>
              </w:rPr>
              <w:t>3.2</w:t>
            </w:r>
          </w:p>
        </w:tc>
        <w:tc>
          <w:tcPr>
            <w:tcW w:w="4678" w:type="dxa"/>
            <w:shd w:val="clear" w:color="auto" w:fill="auto"/>
            <w:vAlign w:val="center"/>
          </w:tcPr>
          <w:p w14:paraId="6F7C7D8F" w14:textId="074C0FAF" w:rsidR="00DD4EB7" w:rsidRPr="00465935" w:rsidRDefault="00DD4EB7" w:rsidP="00DD4EB7">
            <w:pPr>
              <w:rPr>
                <w:rFonts w:ascii="Calibri" w:hAnsi="Calibri"/>
                <w:color w:val="000000" w:themeColor="text1"/>
                <w:sz w:val="22"/>
                <w:szCs w:val="22"/>
              </w:rPr>
            </w:pPr>
            <w:r w:rsidRPr="00465935">
              <w:rPr>
                <w:rFonts w:ascii="Calibri" w:hAnsi="Calibri"/>
                <w:bCs/>
                <w:color w:val="000000" w:themeColor="text1"/>
                <w:sz w:val="22"/>
                <w:szCs w:val="22"/>
              </w:rPr>
              <w:t>Scaling Conversion</w:t>
            </w:r>
          </w:p>
        </w:tc>
        <w:tc>
          <w:tcPr>
            <w:tcW w:w="1842" w:type="dxa"/>
            <w:shd w:val="clear" w:color="auto" w:fill="auto"/>
          </w:tcPr>
          <w:p w14:paraId="15E9D61B" w14:textId="05DDCAD6" w:rsidR="00DD4EB7" w:rsidRPr="00465935" w:rsidRDefault="00DD4EB7" w:rsidP="00DD4EB7">
            <w:pPr>
              <w:pBdr>
                <w:top w:val="nil"/>
                <w:left w:val="nil"/>
                <w:bottom w:val="nil"/>
                <w:right w:val="nil"/>
                <w:between w:val="nil"/>
              </w:pBdr>
              <w:ind w:left="90" w:hanging="90"/>
              <w:jc w:val="center"/>
              <w:rPr>
                <w:rFonts w:ascii="Calibri" w:hAnsi="Calibri"/>
                <w:color w:val="000000" w:themeColor="text1"/>
                <w:sz w:val="22"/>
                <w:szCs w:val="22"/>
              </w:rPr>
            </w:pPr>
            <w:r w:rsidRPr="00AA694F">
              <w:rPr>
                <w:rFonts w:ascii="Calibri" w:hAnsi="Calibri"/>
                <w:color w:val="000000" w:themeColor="text1"/>
                <w:sz w:val="22"/>
                <w:szCs w:val="22"/>
              </w:rPr>
              <w:t>YES</w:t>
            </w:r>
          </w:p>
        </w:tc>
        <w:tc>
          <w:tcPr>
            <w:tcW w:w="1843" w:type="dxa"/>
            <w:shd w:val="clear" w:color="auto" w:fill="auto"/>
            <w:vAlign w:val="center"/>
          </w:tcPr>
          <w:p w14:paraId="46C786BA" w14:textId="77777777" w:rsidR="00DD4EB7" w:rsidRPr="00465935" w:rsidRDefault="00DD4EB7" w:rsidP="00DD4EB7">
            <w:pPr>
              <w:pBdr>
                <w:top w:val="nil"/>
                <w:left w:val="nil"/>
                <w:bottom w:val="nil"/>
                <w:right w:val="nil"/>
                <w:between w:val="nil"/>
              </w:pBdr>
              <w:jc w:val="center"/>
              <w:rPr>
                <w:rFonts w:ascii="Calibri" w:hAnsi="Calibri"/>
                <w:color w:val="000000" w:themeColor="text1"/>
                <w:sz w:val="22"/>
                <w:szCs w:val="22"/>
              </w:rPr>
            </w:pPr>
          </w:p>
        </w:tc>
      </w:tr>
      <w:tr w:rsidR="00DD4EB7" w:rsidRPr="00465935" w14:paraId="0589780B" w14:textId="77777777" w:rsidTr="00BE1BAC">
        <w:trPr>
          <w:trHeight w:val="76"/>
          <w:tblHeader/>
        </w:trPr>
        <w:tc>
          <w:tcPr>
            <w:tcW w:w="992" w:type="dxa"/>
            <w:vAlign w:val="center"/>
          </w:tcPr>
          <w:p w14:paraId="5D13EE6A" w14:textId="26628579" w:rsidR="00DD4EB7" w:rsidRPr="00465935" w:rsidRDefault="00DD4EB7" w:rsidP="00DD4EB7">
            <w:pPr>
              <w:pStyle w:val="NormalWeb"/>
              <w:rPr>
                <w:rFonts w:ascii="Calibri" w:hAnsi="Calibri"/>
                <w:color w:val="000000" w:themeColor="text1"/>
                <w:sz w:val="22"/>
                <w:szCs w:val="22"/>
              </w:rPr>
            </w:pPr>
            <w:r w:rsidRPr="00465935">
              <w:rPr>
                <w:rFonts w:ascii="Calibri" w:hAnsi="Calibri"/>
                <w:bCs/>
                <w:color w:val="000000" w:themeColor="text1"/>
                <w:sz w:val="22"/>
                <w:szCs w:val="22"/>
              </w:rPr>
              <w:t>3.3</w:t>
            </w:r>
          </w:p>
        </w:tc>
        <w:tc>
          <w:tcPr>
            <w:tcW w:w="4678" w:type="dxa"/>
            <w:shd w:val="clear" w:color="auto" w:fill="auto"/>
            <w:vAlign w:val="center"/>
          </w:tcPr>
          <w:p w14:paraId="60AE2FA6" w14:textId="5E25A05F" w:rsidR="00DD4EB7" w:rsidRPr="00465935" w:rsidRDefault="00DD4EB7" w:rsidP="00DD4EB7">
            <w:pPr>
              <w:pStyle w:val="NormalWeb"/>
              <w:rPr>
                <w:rFonts w:ascii="Calibri" w:hAnsi="Calibri"/>
                <w:color w:val="000000" w:themeColor="text1"/>
                <w:sz w:val="22"/>
                <w:szCs w:val="22"/>
              </w:rPr>
            </w:pPr>
            <w:r w:rsidRPr="00465935">
              <w:rPr>
                <w:rFonts w:ascii="Calibri" w:hAnsi="Calibri"/>
                <w:bCs/>
                <w:color w:val="000000" w:themeColor="text1"/>
                <w:sz w:val="22"/>
                <w:szCs w:val="22"/>
              </w:rPr>
              <w:t>Noise Removal</w:t>
            </w:r>
          </w:p>
        </w:tc>
        <w:tc>
          <w:tcPr>
            <w:tcW w:w="1842" w:type="dxa"/>
            <w:shd w:val="clear" w:color="auto" w:fill="auto"/>
          </w:tcPr>
          <w:p w14:paraId="1566D6AA" w14:textId="28BB1829" w:rsidR="00DD4EB7" w:rsidRPr="00465935" w:rsidRDefault="00DD4EB7" w:rsidP="00DD4EB7">
            <w:pPr>
              <w:pBdr>
                <w:top w:val="nil"/>
                <w:left w:val="nil"/>
                <w:bottom w:val="nil"/>
                <w:right w:val="nil"/>
                <w:between w:val="nil"/>
              </w:pBdr>
              <w:ind w:left="90" w:hanging="90"/>
              <w:jc w:val="center"/>
              <w:rPr>
                <w:rFonts w:ascii="Calibri" w:hAnsi="Calibri"/>
                <w:color w:val="000000" w:themeColor="text1"/>
                <w:sz w:val="22"/>
                <w:szCs w:val="22"/>
              </w:rPr>
            </w:pPr>
            <w:r w:rsidRPr="00AA694F">
              <w:rPr>
                <w:rFonts w:ascii="Calibri" w:hAnsi="Calibri"/>
                <w:color w:val="000000" w:themeColor="text1"/>
                <w:sz w:val="22"/>
                <w:szCs w:val="22"/>
              </w:rPr>
              <w:t>YES</w:t>
            </w:r>
          </w:p>
        </w:tc>
        <w:tc>
          <w:tcPr>
            <w:tcW w:w="1843" w:type="dxa"/>
            <w:shd w:val="clear" w:color="auto" w:fill="auto"/>
            <w:vAlign w:val="center"/>
          </w:tcPr>
          <w:p w14:paraId="2545E5B1" w14:textId="77777777" w:rsidR="00DD4EB7" w:rsidRPr="00465935" w:rsidRDefault="00DD4EB7" w:rsidP="00DD4EB7">
            <w:pPr>
              <w:pBdr>
                <w:top w:val="nil"/>
                <w:left w:val="nil"/>
                <w:bottom w:val="nil"/>
                <w:right w:val="nil"/>
                <w:between w:val="nil"/>
              </w:pBdr>
              <w:jc w:val="center"/>
              <w:rPr>
                <w:rFonts w:ascii="Calibri" w:hAnsi="Calibri"/>
                <w:color w:val="000000" w:themeColor="text1"/>
                <w:sz w:val="22"/>
                <w:szCs w:val="22"/>
              </w:rPr>
            </w:pPr>
          </w:p>
        </w:tc>
      </w:tr>
      <w:tr w:rsidR="00DD4EB7" w:rsidRPr="00465935" w14:paraId="10F715A0" w14:textId="77777777" w:rsidTr="00BE1BAC">
        <w:trPr>
          <w:trHeight w:val="76"/>
          <w:tblHeader/>
        </w:trPr>
        <w:tc>
          <w:tcPr>
            <w:tcW w:w="992" w:type="dxa"/>
            <w:vAlign w:val="center"/>
          </w:tcPr>
          <w:p w14:paraId="05CEEF14" w14:textId="6E895A85" w:rsidR="00DD4EB7" w:rsidRPr="00465935" w:rsidRDefault="00DD4EB7" w:rsidP="00DD4EB7">
            <w:pPr>
              <w:rPr>
                <w:rFonts w:ascii="Calibri" w:hAnsi="Calibri"/>
                <w:color w:val="000000" w:themeColor="text1"/>
                <w:sz w:val="22"/>
                <w:szCs w:val="22"/>
              </w:rPr>
            </w:pPr>
            <w:r w:rsidRPr="00465935">
              <w:rPr>
                <w:rFonts w:ascii="Calibri" w:hAnsi="Calibri"/>
                <w:bCs/>
                <w:color w:val="000000" w:themeColor="text1"/>
                <w:sz w:val="22"/>
                <w:szCs w:val="22"/>
              </w:rPr>
              <w:t>3.4</w:t>
            </w:r>
          </w:p>
        </w:tc>
        <w:tc>
          <w:tcPr>
            <w:tcW w:w="4678" w:type="dxa"/>
            <w:shd w:val="clear" w:color="auto" w:fill="auto"/>
            <w:vAlign w:val="center"/>
          </w:tcPr>
          <w:p w14:paraId="6EB684C4" w14:textId="1049998C" w:rsidR="00DD4EB7" w:rsidRPr="00465935" w:rsidRDefault="00DD4EB7" w:rsidP="00DD4EB7">
            <w:pPr>
              <w:rPr>
                <w:rFonts w:ascii="Calibri" w:hAnsi="Calibri"/>
                <w:color w:val="000000" w:themeColor="text1"/>
                <w:sz w:val="22"/>
                <w:szCs w:val="22"/>
              </w:rPr>
            </w:pPr>
            <w:r w:rsidRPr="00465935">
              <w:rPr>
                <w:rFonts w:ascii="Calibri" w:hAnsi="Calibri"/>
                <w:bCs/>
                <w:color w:val="000000" w:themeColor="text1"/>
                <w:sz w:val="22"/>
                <w:szCs w:val="22"/>
              </w:rPr>
              <w:t>Radiometric Terrain Correction Algorithms</w:t>
            </w:r>
          </w:p>
        </w:tc>
        <w:tc>
          <w:tcPr>
            <w:tcW w:w="1842" w:type="dxa"/>
            <w:shd w:val="clear" w:color="auto" w:fill="auto"/>
          </w:tcPr>
          <w:p w14:paraId="6B103D60" w14:textId="2C9A9B03" w:rsidR="00DD4EB7" w:rsidRPr="00465935" w:rsidRDefault="00DD4EB7" w:rsidP="00DD4EB7">
            <w:pPr>
              <w:pBdr>
                <w:top w:val="nil"/>
                <w:left w:val="nil"/>
                <w:bottom w:val="nil"/>
                <w:right w:val="nil"/>
                <w:between w:val="nil"/>
              </w:pBdr>
              <w:ind w:left="90" w:hanging="90"/>
              <w:jc w:val="center"/>
              <w:rPr>
                <w:rFonts w:ascii="Calibri" w:hAnsi="Calibri"/>
                <w:color w:val="000000" w:themeColor="text1"/>
                <w:sz w:val="22"/>
                <w:szCs w:val="22"/>
                <w:lang w:eastAsia="ja-JP"/>
              </w:rPr>
            </w:pPr>
            <w:r w:rsidRPr="00AA694F">
              <w:rPr>
                <w:rFonts w:ascii="Calibri" w:hAnsi="Calibri"/>
                <w:color w:val="000000" w:themeColor="text1"/>
                <w:sz w:val="22"/>
                <w:szCs w:val="22"/>
              </w:rPr>
              <w:t>YES</w:t>
            </w:r>
          </w:p>
        </w:tc>
        <w:tc>
          <w:tcPr>
            <w:tcW w:w="1843" w:type="dxa"/>
            <w:shd w:val="clear" w:color="auto" w:fill="auto"/>
            <w:vAlign w:val="center"/>
          </w:tcPr>
          <w:p w14:paraId="690F748C" w14:textId="77777777" w:rsidR="00DD4EB7" w:rsidRPr="00465935" w:rsidRDefault="00DD4EB7" w:rsidP="00DD4EB7">
            <w:pPr>
              <w:pBdr>
                <w:top w:val="nil"/>
                <w:left w:val="nil"/>
                <w:bottom w:val="nil"/>
                <w:right w:val="nil"/>
                <w:between w:val="nil"/>
              </w:pBdr>
              <w:jc w:val="center"/>
              <w:rPr>
                <w:rFonts w:ascii="Calibri" w:hAnsi="Calibri"/>
                <w:color w:val="000000" w:themeColor="text1"/>
                <w:sz w:val="22"/>
                <w:szCs w:val="22"/>
              </w:rPr>
            </w:pPr>
          </w:p>
        </w:tc>
      </w:tr>
      <w:tr w:rsidR="00BC0E94" w:rsidRPr="00465935" w14:paraId="1A79F483" w14:textId="77777777" w:rsidTr="00BC070B">
        <w:trPr>
          <w:trHeight w:val="76"/>
          <w:tblHeader/>
        </w:trPr>
        <w:tc>
          <w:tcPr>
            <w:tcW w:w="992" w:type="dxa"/>
            <w:vAlign w:val="center"/>
          </w:tcPr>
          <w:p w14:paraId="5E0EC7C1" w14:textId="1AC40F3D" w:rsidR="00BC0E94" w:rsidRPr="00465935" w:rsidRDefault="00BC0E94" w:rsidP="00BC0E94">
            <w:pPr>
              <w:pStyle w:val="NormalWeb"/>
              <w:rPr>
                <w:rFonts w:ascii="Calibri" w:hAnsi="Calibri"/>
                <w:color w:val="000000" w:themeColor="text1"/>
                <w:sz w:val="22"/>
                <w:szCs w:val="22"/>
              </w:rPr>
            </w:pPr>
            <w:r w:rsidRPr="00465935">
              <w:rPr>
                <w:rFonts w:ascii="Calibri" w:hAnsi="Calibri"/>
                <w:bCs/>
                <w:color w:val="000000" w:themeColor="text1"/>
                <w:sz w:val="22"/>
                <w:szCs w:val="22"/>
              </w:rPr>
              <w:t>3.5</w:t>
            </w:r>
          </w:p>
        </w:tc>
        <w:tc>
          <w:tcPr>
            <w:tcW w:w="4678" w:type="dxa"/>
            <w:shd w:val="clear" w:color="auto" w:fill="auto"/>
            <w:vAlign w:val="center"/>
          </w:tcPr>
          <w:p w14:paraId="38A619D0" w14:textId="3B97BB0C" w:rsidR="00BC0E94" w:rsidRPr="00465935" w:rsidRDefault="00BC0E94" w:rsidP="00BC0E94">
            <w:pPr>
              <w:pStyle w:val="NormalWeb"/>
              <w:rPr>
                <w:rFonts w:ascii="Calibri" w:hAnsi="Calibri"/>
                <w:color w:val="000000" w:themeColor="text1"/>
                <w:sz w:val="22"/>
                <w:szCs w:val="22"/>
              </w:rPr>
            </w:pPr>
            <w:r w:rsidRPr="00465935">
              <w:rPr>
                <w:rFonts w:ascii="Calibri" w:hAnsi="Calibri"/>
                <w:bCs/>
                <w:color w:val="000000" w:themeColor="text1"/>
                <w:sz w:val="22"/>
                <w:szCs w:val="22"/>
              </w:rPr>
              <w:t>Radiometric Accuracy</w:t>
            </w:r>
          </w:p>
        </w:tc>
        <w:tc>
          <w:tcPr>
            <w:tcW w:w="1842" w:type="dxa"/>
            <w:shd w:val="clear" w:color="auto" w:fill="auto"/>
            <w:vAlign w:val="center"/>
          </w:tcPr>
          <w:p w14:paraId="57391515" w14:textId="3C9DC240" w:rsidR="00BC0E94" w:rsidRPr="00465935" w:rsidRDefault="00DD4EB7" w:rsidP="00BC0E9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43EA9C46" w14:textId="77777777" w:rsidR="00BC0E94" w:rsidRPr="00465935" w:rsidRDefault="00BC0E94" w:rsidP="00BC0E94">
            <w:pPr>
              <w:pBdr>
                <w:top w:val="nil"/>
                <w:left w:val="nil"/>
                <w:bottom w:val="nil"/>
                <w:right w:val="nil"/>
                <w:between w:val="nil"/>
              </w:pBdr>
              <w:jc w:val="center"/>
              <w:rPr>
                <w:rFonts w:ascii="Calibri" w:hAnsi="Calibri"/>
                <w:color w:val="000000" w:themeColor="text1"/>
                <w:sz w:val="22"/>
                <w:szCs w:val="22"/>
              </w:rPr>
            </w:pPr>
          </w:p>
        </w:tc>
      </w:tr>
      <w:tr w:rsidR="00BC0E94" w:rsidRPr="00465935" w14:paraId="46094BA6" w14:textId="77777777" w:rsidTr="00D854EA">
        <w:trPr>
          <w:trHeight w:val="76"/>
          <w:tblHeader/>
        </w:trPr>
        <w:tc>
          <w:tcPr>
            <w:tcW w:w="992" w:type="dxa"/>
            <w:shd w:val="clear" w:color="auto" w:fill="D6E3BC" w:themeFill="accent3" w:themeFillTint="66"/>
            <w:vAlign w:val="center"/>
          </w:tcPr>
          <w:p w14:paraId="2A069699" w14:textId="71F1CBA8" w:rsidR="00BC0E94" w:rsidRPr="00465935" w:rsidRDefault="00BC0E94" w:rsidP="00BC0E94">
            <w:pPr>
              <w:rPr>
                <w:rFonts w:ascii="Calibri" w:hAnsi="Calibri"/>
                <w:b/>
                <w:color w:val="000000" w:themeColor="text1"/>
                <w:sz w:val="22"/>
                <w:szCs w:val="22"/>
              </w:rPr>
            </w:pPr>
            <w:r w:rsidRPr="00465935">
              <w:rPr>
                <w:rFonts w:ascii="Calibri" w:hAnsi="Calibri"/>
                <w:b/>
                <w:color w:val="000000" w:themeColor="text1"/>
                <w:sz w:val="22"/>
                <w:szCs w:val="22"/>
              </w:rPr>
              <w:t>4</w:t>
            </w:r>
          </w:p>
        </w:tc>
        <w:tc>
          <w:tcPr>
            <w:tcW w:w="4678" w:type="dxa"/>
            <w:shd w:val="clear" w:color="auto" w:fill="D6E3BC" w:themeFill="accent3" w:themeFillTint="66"/>
            <w:vAlign w:val="center"/>
          </w:tcPr>
          <w:p w14:paraId="01EC2B52" w14:textId="6C96AEF2" w:rsidR="00BC0E94" w:rsidRPr="00465935" w:rsidRDefault="00BC0E94" w:rsidP="00BC0E94">
            <w:pPr>
              <w:rPr>
                <w:rFonts w:ascii="Calibri" w:hAnsi="Calibri"/>
                <w:b/>
                <w:color w:val="000000" w:themeColor="text1"/>
                <w:sz w:val="22"/>
                <w:szCs w:val="22"/>
              </w:rPr>
            </w:pPr>
            <w:r w:rsidRPr="00465935">
              <w:rPr>
                <w:rFonts w:ascii="Calibri" w:hAnsi="Calibri"/>
                <w:b/>
                <w:color w:val="000000" w:themeColor="text1"/>
                <w:sz w:val="22"/>
                <w:szCs w:val="22"/>
              </w:rPr>
              <w:t>Geometric Terrain Corrections</w:t>
            </w:r>
          </w:p>
        </w:tc>
        <w:tc>
          <w:tcPr>
            <w:tcW w:w="1842" w:type="dxa"/>
            <w:shd w:val="clear" w:color="auto" w:fill="D6E3BC" w:themeFill="accent3" w:themeFillTint="66"/>
            <w:vAlign w:val="center"/>
          </w:tcPr>
          <w:p w14:paraId="5C468B8E" w14:textId="77777777" w:rsidR="00BC0E94" w:rsidRPr="00465935" w:rsidRDefault="00BC0E94" w:rsidP="00BC0E94">
            <w:pPr>
              <w:pBdr>
                <w:top w:val="nil"/>
                <w:left w:val="nil"/>
                <w:bottom w:val="nil"/>
                <w:right w:val="nil"/>
                <w:between w:val="nil"/>
              </w:pBdr>
              <w:ind w:left="90" w:hanging="90"/>
              <w:jc w:val="center"/>
              <w:rPr>
                <w:rFonts w:ascii="Calibri" w:hAnsi="Calibri"/>
                <w:b/>
                <w:color w:val="000000" w:themeColor="text1"/>
                <w:sz w:val="22"/>
                <w:szCs w:val="22"/>
              </w:rPr>
            </w:pPr>
          </w:p>
        </w:tc>
        <w:tc>
          <w:tcPr>
            <w:tcW w:w="1843" w:type="dxa"/>
            <w:shd w:val="clear" w:color="auto" w:fill="D6E3BC" w:themeFill="accent3" w:themeFillTint="66"/>
            <w:vAlign w:val="center"/>
          </w:tcPr>
          <w:p w14:paraId="1964AB38" w14:textId="77777777" w:rsidR="00BC0E94" w:rsidRPr="00465935" w:rsidRDefault="00BC0E94" w:rsidP="00BC0E94">
            <w:pPr>
              <w:pBdr>
                <w:top w:val="nil"/>
                <w:left w:val="nil"/>
                <w:bottom w:val="nil"/>
                <w:right w:val="nil"/>
                <w:between w:val="nil"/>
              </w:pBdr>
              <w:jc w:val="center"/>
              <w:rPr>
                <w:rFonts w:ascii="Calibri" w:hAnsi="Calibri"/>
                <w:b/>
                <w:color w:val="000000" w:themeColor="text1"/>
                <w:sz w:val="22"/>
                <w:szCs w:val="22"/>
              </w:rPr>
            </w:pPr>
          </w:p>
        </w:tc>
      </w:tr>
      <w:tr w:rsidR="00761124" w:rsidRPr="00465935" w14:paraId="2059B6B6" w14:textId="77777777" w:rsidTr="00BC070B">
        <w:trPr>
          <w:trHeight w:val="76"/>
          <w:tblHeader/>
        </w:trPr>
        <w:tc>
          <w:tcPr>
            <w:tcW w:w="992" w:type="dxa"/>
            <w:vAlign w:val="center"/>
          </w:tcPr>
          <w:p w14:paraId="1811248E" w14:textId="15A5277E" w:rsidR="00761124" w:rsidRPr="00465935" w:rsidRDefault="00761124" w:rsidP="00761124">
            <w:pPr>
              <w:pStyle w:val="NormalWeb"/>
              <w:rPr>
                <w:rFonts w:ascii="Calibri" w:hAnsi="Calibri"/>
                <w:color w:val="000000" w:themeColor="text1"/>
                <w:sz w:val="22"/>
                <w:szCs w:val="22"/>
              </w:rPr>
            </w:pPr>
            <w:r w:rsidRPr="00465935">
              <w:rPr>
                <w:rFonts w:ascii="Calibri" w:hAnsi="Calibri"/>
                <w:bCs/>
                <w:color w:val="000000" w:themeColor="text1"/>
                <w:sz w:val="22"/>
                <w:szCs w:val="22"/>
              </w:rPr>
              <w:t>4.1</w:t>
            </w:r>
          </w:p>
        </w:tc>
        <w:tc>
          <w:tcPr>
            <w:tcW w:w="4678" w:type="dxa"/>
            <w:shd w:val="clear" w:color="auto" w:fill="auto"/>
            <w:vAlign w:val="center"/>
          </w:tcPr>
          <w:p w14:paraId="64B40EFC" w14:textId="7BE8DBD2" w:rsidR="00761124" w:rsidRPr="00465935" w:rsidRDefault="00761124" w:rsidP="00761124">
            <w:pPr>
              <w:pStyle w:val="NormalWeb"/>
              <w:rPr>
                <w:rFonts w:ascii="Calibri" w:hAnsi="Calibri"/>
                <w:color w:val="000000" w:themeColor="text1"/>
                <w:sz w:val="22"/>
                <w:szCs w:val="22"/>
              </w:rPr>
            </w:pPr>
            <w:r w:rsidRPr="00465935">
              <w:rPr>
                <w:rFonts w:ascii="Calibri" w:hAnsi="Calibri"/>
                <w:bCs/>
                <w:color w:val="000000" w:themeColor="text1"/>
                <w:sz w:val="22"/>
                <w:szCs w:val="22"/>
              </w:rPr>
              <w:t>Geometric Correction Algorithms</w:t>
            </w:r>
          </w:p>
        </w:tc>
        <w:tc>
          <w:tcPr>
            <w:tcW w:w="1842" w:type="dxa"/>
            <w:shd w:val="clear" w:color="auto" w:fill="auto"/>
            <w:vAlign w:val="center"/>
          </w:tcPr>
          <w:p w14:paraId="6AAFCA9D" w14:textId="3909B23D" w:rsidR="00761124" w:rsidRPr="00465935" w:rsidRDefault="00761124" w:rsidP="0076112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Not required</w:t>
            </w:r>
          </w:p>
        </w:tc>
        <w:tc>
          <w:tcPr>
            <w:tcW w:w="1843" w:type="dxa"/>
            <w:shd w:val="clear" w:color="auto" w:fill="auto"/>
            <w:vAlign w:val="center"/>
          </w:tcPr>
          <w:p w14:paraId="74FCC68B" w14:textId="77777777" w:rsidR="00761124" w:rsidRPr="00465935" w:rsidRDefault="00761124" w:rsidP="00761124">
            <w:pPr>
              <w:pBdr>
                <w:top w:val="nil"/>
                <w:left w:val="nil"/>
                <w:bottom w:val="nil"/>
                <w:right w:val="nil"/>
                <w:between w:val="nil"/>
              </w:pBdr>
              <w:jc w:val="center"/>
              <w:rPr>
                <w:rFonts w:ascii="Calibri" w:hAnsi="Calibri"/>
                <w:color w:val="000000" w:themeColor="text1"/>
                <w:sz w:val="22"/>
                <w:szCs w:val="22"/>
              </w:rPr>
            </w:pPr>
          </w:p>
        </w:tc>
      </w:tr>
      <w:tr w:rsidR="00761124" w:rsidRPr="00465935" w14:paraId="4B47FEAC" w14:textId="77777777" w:rsidTr="00BC070B">
        <w:trPr>
          <w:trHeight w:val="76"/>
          <w:tblHeader/>
        </w:trPr>
        <w:tc>
          <w:tcPr>
            <w:tcW w:w="992" w:type="dxa"/>
            <w:vAlign w:val="center"/>
          </w:tcPr>
          <w:p w14:paraId="25AFEE80" w14:textId="2F45F955" w:rsidR="00761124" w:rsidRPr="00465935" w:rsidRDefault="00761124" w:rsidP="00761124">
            <w:pPr>
              <w:pStyle w:val="NormalWeb"/>
              <w:rPr>
                <w:rFonts w:ascii="Calibri" w:hAnsi="Calibri"/>
                <w:color w:val="000000" w:themeColor="text1"/>
                <w:sz w:val="22"/>
                <w:szCs w:val="22"/>
              </w:rPr>
            </w:pPr>
            <w:r w:rsidRPr="00465935">
              <w:rPr>
                <w:rFonts w:ascii="Calibri" w:hAnsi="Calibri"/>
                <w:bCs/>
                <w:color w:val="000000" w:themeColor="text1"/>
                <w:sz w:val="22"/>
                <w:szCs w:val="22"/>
              </w:rPr>
              <w:t>4.2</w:t>
            </w:r>
          </w:p>
        </w:tc>
        <w:tc>
          <w:tcPr>
            <w:tcW w:w="4678" w:type="dxa"/>
            <w:shd w:val="clear" w:color="auto" w:fill="auto"/>
            <w:vAlign w:val="center"/>
          </w:tcPr>
          <w:p w14:paraId="695D67EF" w14:textId="2A7AF70A" w:rsidR="00761124" w:rsidRPr="00465935" w:rsidRDefault="00761124" w:rsidP="00761124">
            <w:pPr>
              <w:pStyle w:val="NormalWeb"/>
              <w:rPr>
                <w:rFonts w:ascii="Calibri" w:hAnsi="Calibri"/>
                <w:color w:val="000000" w:themeColor="text1"/>
                <w:sz w:val="22"/>
                <w:szCs w:val="22"/>
              </w:rPr>
            </w:pPr>
            <w:r w:rsidRPr="00465935">
              <w:rPr>
                <w:rFonts w:ascii="Calibri" w:hAnsi="Calibri"/>
                <w:bCs/>
                <w:color w:val="000000" w:themeColor="text1"/>
                <w:sz w:val="22"/>
                <w:szCs w:val="22"/>
              </w:rPr>
              <w:t>Digital Elevation Model</w:t>
            </w:r>
          </w:p>
        </w:tc>
        <w:tc>
          <w:tcPr>
            <w:tcW w:w="1842" w:type="dxa"/>
            <w:shd w:val="clear" w:color="auto" w:fill="auto"/>
            <w:vAlign w:val="center"/>
          </w:tcPr>
          <w:p w14:paraId="3F6927F2" w14:textId="4407A022" w:rsidR="00761124" w:rsidRPr="00465935" w:rsidRDefault="00761124" w:rsidP="0076112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402E4CE0" w14:textId="77777777" w:rsidR="00761124" w:rsidRPr="00465935" w:rsidRDefault="00761124" w:rsidP="00761124">
            <w:pPr>
              <w:pBdr>
                <w:top w:val="nil"/>
                <w:left w:val="nil"/>
                <w:bottom w:val="nil"/>
                <w:right w:val="nil"/>
                <w:between w:val="nil"/>
              </w:pBdr>
              <w:jc w:val="center"/>
              <w:rPr>
                <w:rFonts w:ascii="Calibri" w:hAnsi="Calibri"/>
                <w:color w:val="000000" w:themeColor="text1"/>
                <w:sz w:val="22"/>
                <w:szCs w:val="22"/>
              </w:rPr>
            </w:pPr>
          </w:p>
        </w:tc>
      </w:tr>
      <w:tr w:rsidR="00761124" w:rsidRPr="00465935" w14:paraId="62B1E6B8" w14:textId="77777777" w:rsidTr="00BC070B">
        <w:trPr>
          <w:trHeight w:val="76"/>
          <w:tblHeader/>
        </w:trPr>
        <w:tc>
          <w:tcPr>
            <w:tcW w:w="992" w:type="dxa"/>
            <w:vAlign w:val="center"/>
          </w:tcPr>
          <w:p w14:paraId="45305D17" w14:textId="4A640736" w:rsidR="00761124" w:rsidRPr="00465935" w:rsidRDefault="00761124" w:rsidP="00761124">
            <w:pPr>
              <w:pStyle w:val="NormalWeb"/>
              <w:rPr>
                <w:rFonts w:ascii="Calibri" w:hAnsi="Calibri"/>
                <w:color w:val="000000" w:themeColor="text1"/>
                <w:sz w:val="22"/>
                <w:szCs w:val="22"/>
              </w:rPr>
            </w:pPr>
            <w:r w:rsidRPr="00465935">
              <w:rPr>
                <w:rFonts w:ascii="Calibri" w:hAnsi="Calibri"/>
                <w:bCs/>
                <w:color w:val="000000" w:themeColor="text1"/>
                <w:sz w:val="22"/>
                <w:szCs w:val="22"/>
              </w:rPr>
              <w:t>4.3</w:t>
            </w:r>
          </w:p>
        </w:tc>
        <w:tc>
          <w:tcPr>
            <w:tcW w:w="4678" w:type="dxa"/>
            <w:shd w:val="clear" w:color="auto" w:fill="auto"/>
            <w:vAlign w:val="center"/>
          </w:tcPr>
          <w:p w14:paraId="6B700FCC" w14:textId="71D6AEA0" w:rsidR="00761124" w:rsidRPr="00465935" w:rsidRDefault="00761124" w:rsidP="00761124">
            <w:pPr>
              <w:pStyle w:val="NormalWeb"/>
              <w:rPr>
                <w:rFonts w:ascii="Calibri" w:hAnsi="Calibri"/>
                <w:color w:val="000000" w:themeColor="text1"/>
                <w:sz w:val="22"/>
                <w:szCs w:val="22"/>
              </w:rPr>
            </w:pPr>
            <w:r w:rsidRPr="00465935">
              <w:rPr>
                <w:rFonts w:ascii="Calibri" w:hAnsi="Calibri"/>
                <w:bCs/>
                <w:color w:val="000000" w:themeColor="text1"/>
                <w:sz w:val="22"/>
                <w:szCs w:val="22"/>
              </w:rPr>
              <w:t>Geometric Accuracy</w:t>
            </w:r>
          </w:p>
        </w:tc>
        <w:tc>
          <w:tcPr>
            <w:tcW w:w="1842" w:type="dxa"/>
            <w:shd w:val="clear" w:color="auto" w:fill="auto"/>
            <w:vAlign w:val="center"/>
          </w:tcPr>
          <w:p w14:paraId="451AFA26" w14:textId="03FE065C" w:rsidR="00761124" w:rsidRPr="00465935" w:rsidRDefault="00761124" w:rsidP="0076112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36FB5328" w14:textId="77777777" w:rsidR="00761124" w:rsidRPr="00465935" w:rsidRDefault="00761124" w:rsidP="00761124">
            <w:pPr>
              <w:pBdr>
                <w:top w:val="nil"/>
                <w:left w:val="nil"/>
                <w:bottom w:val="nil"/>
                <w:right w:val="nil"/>
                <w:between w:val="nil"/>
              </w:pBdr>
              <w:jc w:val="center"/>
              <w:rPr>
                <w:rFonts w:ascii="Calibri" w:hAnsi="Calibri"/>
                <w:color w:val="000000" w:themeColor="text1"/>
                <w:sz w:val="22"/>
                <w:szCs w:val="22"/>
              </w:rPr>
            </w:pPr>
          </w:p>
        </w:tc>
      </w:tr>
      <w:tr w:rsidR="00761124" w:rsidRPr="00465935" w14:paraId="4E2D2A62" w14:textId="77777777" w:rsidTr="00BC070B">
        <w:trPr>
          <w:trHeight w:val="76"/>
          <w:tblHeader/>
        </w:trPr>
        <w:tc>
          <w:tcPr>
            <w:tcW w:w="992" w:type="dxa"/>
            <w:vAlign w:val="center"/>
          </w:tcPr>
          <w:p w14:paraId="2E26D4C7" w14:textId="4CA836F7" w:rsidR="00761124" w:rsidRPr="00465935" w:rsidRDefault="00761124" w:rsidP="00761124">
            <w:pPr>
              <w:pStyle w:val="NormalWeb"/>
              <w:rPr>
                <w:rFonts w:ascii="Calibri" w:hAnsi="Calibri"/>
                <w:color w:val="000000" w:themeColor="text1"/>
                <w:sz w:val="22"/>
                <w:szCs w:val="22"/>
              </w:rPr>
            </w:pPr>
            <w:r w:rsidRPr="00465935">
              <w:rPr>
                <w:rFonts w:ascii="Calibri" w:hAnsi="Calibri"/>
                <w:bCs/>
                <w:color w:val="000000" w:themeColor="text1"/>
                <w:sz w:val="22"/>
                <w:szCs w:val="22"/>
              </w:rPr>
              <w:t>4.4</w:t>
            </w:r>
          </w:p>
        </w:tc>
        <w:tc>
          <w:tcPr>
            <w:tcW w:w="4678" w:type="dxa"/>
            <w:shd w:val="clear" w:color="auto" w:fill="auto"/>
            <w:vAlign w:val="center"/>
          </w:tcPr>
          <w:p w14:paraId="22BD9DB4" w14:textId="025137AF" w:rsidR="00761124" w:rsidRPr="00465935" w:rsidRDefault="00761124" w:rsidP="00761124">
            <w:pPr>
              <w:pStyle w:val="NormalWeb"/>
              <w:rPr>
                <w:rFonts w:ascii="Calibri" w:hAnsi="Calibri"/>
                <w:color w:val="000000" w:themeColor="text1"/>
                <w:sz w:val="22"/>
                <w:szCs w:val="22"/>
              </w:rPr>
            </w:pPr>
            <w:r w:rsidRPr="00465935">
              <w:rPr>
                <w:rFonts w:ascii="Calibri" w:hAnsi="Calibri"/>
                <w:bCs/>
                <w:color w:val="000000" w:themeColor="text1"/>
                <w:sz w:val="22"/>
                <w:szCs w:val="22"/>
              </w:rPr>
              <w:t>Gridding Convention</w:t>
            </w:r>
          </w:p>
        </w:tc>
        <w:tc>
          <w:tcPr>
            <w:tcW w:w="1842" w:type="dxa"/>
            <w:shd w:val="clear" w:color="auto" w:fill="auto"/>
            <w:vAlign w:val="center"/>
          </w:tcPr>
          <w:p w14:paraId="5F57B9D6" w14:textId="43469E4F" w:rsidR="00761124" w:rsidRPr="00465935" w:rsidRDefault="00761124" w:rsidP="00761124">
            <w:pPr>
              <w:pBdr>
                <w:top w:val="nil"/>
                <w:left w:val="nil"/>
                <w:bottom w:val="nil"/>
                <w:right w:val="nil"/>
                <w:between w:val="nil"/>
              </w:pBdr>
              <w:ind w:left="90" w:hanging="90"/>
              <w:jc w:val="center"/>
              <w:rPr>
                <w:rFonts w:ascii="Calibri" w:hAnsi="Calibri"/>
                <w:color w:val="000000" w:themeColor="text1"/>
                <w:sz w:val="22"/>
                <w:szCs w:val="22"/>
              </w:rPr>
            </w:pPr>
            <w:r w:rsidRPr="005B4067">
              <w:rPr>
                <w:rFonts w:ascii="Calibri" w:hAnsi="Calibri"/>
                <w:color w:val="000000" w:themeColor="text1"/>
                <w:sz w:val="22"/>
                <w:szCs w:val="22"/>
              </w:rPr>
              <w:t>YES</w:t>
            </w:r>
          </w:p>
        </w:tc>
        <w:tc>
          <w:tcPr>
            <w:tcW w:w="1843" w:type="dxa"/>
            <w:shd w:val="clear" w:color="auto" w:fill="auto"/>
            <w:vAlign w:val="center"/>
          </w:tcPr>
          <w:p w14:paraId="43813077" w14:textId="77777777" w:rsidR="00761124" w:rsidRPr="00465935" w:rsidRDefault="00761124" w:rsidP="00761124">
            <w:pPr>
              <w:pBdr>
                <w:top w:val="nil"/>
                <w:left w:val="nil"/>
                <w:bottom w:val="nil"/>
                <w:right w:val="nil"/>
                <w:between w:val="nil"/>
              </w:pBdr>
              <w:jc w:val="center"/>
              <w:rPr>
                <w:rFonts w:ascii="Calibri" w:hAnsi="Calibri"/>
                <w:color w:val="000000" w:themeColor="text1"/>
                <w:sz w:val="22"/>
                <w:szCs w:val="22"/>
              </w:rPr>
            </w:pPr>
          </w:p>
        </w:tc>
      </w:tr>
    </w:tbl>
    <w:p w14:paraId="44FF07FB" w14:textId="1ADF4AC0" w:rsidR="00287D1D" w:rsidRPr="00465935" w:rsidRDefault="00287D1D" w:rsidP="009D418F">
      <w:pPr>
        <w:rPr>
          <w:rFonts w:ascii="Calibri" w:hAnsi="Calibri"/>
          <w:color w:val="000000" w:themeColor="text1"/>
          <w:sz w:val="22"/>
          <w:szCs w:val="22"/>
        </w:rPr>
      </w:pPr>
    </w:p>
    <w:sectPr w:rsidR="00287D1D" w:rsidRPr="00465935" w:rsidSect="005B548A">
      <w:pgSz w:w="12520" w:h="17720"/>
      <w:pgMar w:top="1600" w:right="1140" w:bottom="280" w:left="1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39BE" w14:textId="77777777" w:rsidR="004C3272" w:rsidRDefault="004C3272" w:rsidP="003A7104">
      <w:r>
        <w:separator/>
      </w:r>
    </w:p>
  </w:endnote>
  <w:endnote w:type="continuationSeparator" w:id="0">
    <w:p w14:paraId="22C8A35E" w14:textId="77777777" w:rsidR="004C3272" w:rsidRDefault="004C3272" w:rsidP="003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13F23" w14:textId="77777777" w:rsidR="004C3272" w:rsidRDefault="004C3272" w:rsidP="003A7104">
      <w:r>
        <w:separator/>
      </w:r>
    </w:p>
  </w:footnote>
  <w:footnote w:type="continuationSeparator" w:id="0">
    <w:p w14:paraId="7C62187E" w14:textId="77777777" w:rsidR="004C3272" w:rsidRDefault="004C3272" w:rsidP="003A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2D1"/>
    <w:multiLevelType w:val="hybridMultilevel"/>
    <w:tmpl w:val="53D81A08"/>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 w15:restartNumberingAfterBreak="0">
    <w:nsid w:val="045F6738"/>
    <w:multiLevelType w:val="hybridMultilevel"/>
    <w:tmpl w:val="3D4E33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E6781"/>
    <w:multiLevelType w:val="multilevel"/>
    <w:tmpl w:val="556EC30A"/>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11DE2542"/>
    <w:multiLevelType w:val="hybridMultilevel"/>
    <w:tmpl w:val="2D16F1E8"/>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4203E4"/>
    <w:multiLevelType w:val="multilevel"/>
    <w:tmpl w:val="E390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A5EDE"/>
    <w:multiLevelType w:val="multilevel"/>
    <w:tmpl w:val="556EC30A"/>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6" w15:restartNumberingAfterBreak="0">
    <w:nsid w:val="2A9848B8"/>
    <w:multiLevelType w:val="hybridMultilevel"/>
    <w:tmpl w:val="26CA8A18"/>
    <w:lvl w:ilvl="0" w:tplc="9606D8F0">
      <w:start w:val="1"/>
      <w:numFmt w:val="bullet"/>
      <w:lvlText w:val="-"/>
      <w:lvlJc w:val="left"/>
      <w:pPr>
        <w:ind w:left="420" w:hanging="360"/>
      </w:pPr>
      <w:rPr>
        <w:rFonts w:ascii="Arial" w:eastAsia="Times New Roman" w:hAnsi="Arial" w:cs="Arial" w:hint="default"/>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6367D06"/>
    <w:multiLevelType w:val="hybridMultilevel"/>
    <w:tmpl w:val="47B8D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07014"/>
    <w:multiLevelType w:val="multilevel"/>
    <w:tmpl w:val="F38A936C"/>
    <w:lvl w:ilvl="0">
      <w:start w:val="1"/>
      <w:numFmt w:val="bullet"/>
      <w:lvlText w:val="-"/>
      <w:lvlJc w:val="left"/>
      <w:pPr>
        <w:ind w:left="-180" w:hanging="118"/>
      </w:pPr>
      <w:rPr>
        <w:rFonts w:ascii="Calibri" w:eastAsia="Calibri" w:hAnsi="Calibri" w:cs="Calibri"/>
        <w:sz w:val="22"/>
        <w:szCs w:val="22"/>
      </w:rPr>
    </w:lvl>
    <w:lvl w:ilvl="1">
      <w:start w:val="1"/>
      <w:numFmt w:val="bullet"/>
      <w:lvlText w:val="•"/>
      <w:lvlJc w:val="left"/>
      <w:pPr>
        <w:ind w:left="115" w:hanging="118"/>
      </w:pPr>
    </w:lvl>
    <w:lvl w:ilvl="2">
      <w:start w:val="1"/>
      <w:numFmt w:val="bullet"/>
      <w:lvlText w:val="•"/>
      <w:lvlJc w:val="left"/>
      <w:pPr>
        <w:ind w:left="401" w:hanging="118"/>
      </w:pPr>
    </w:lvl>
    <w:lvl w:ilvl="3">
      <w:start w:val="1"/>
      <w:numFmt w:val="bullet"/>
      <w:lvlText w:val="•"/>
      <w:lvlJc w:val="left"/>
      <w:pPr>
        <w:ind w:left="687" w:hanging="118"/>
      </w:pPr>
    </w:lvl>
    <w:lvl w:ilvl="4">
      <w:start w:val="1"/>
      <w:numFmt w:val="bullet"/>
      <w:lvlText w:val="•"/>
      <w:lvlJc w:val="left"/>
      <w:pPr>
        <w:ind w:left="973" w:hanging="118"/>
      </w:pPr>
    </w:lvl>
    <w:lvl w:ilvl="5">
      <w:start w:val="1"/>
      <w:numFmt w:val="bullet"/>
      <w:lvlText w:val="•"/>
      <w:lvlJc w:val="left"/>
      <w:pPr>
        <w:ind w:left="1258" w:hanging="118"/>
      </w:pPr>
    </w:lvl>
    <w:lvl w:ilvl="6">
      <w:start w:val="1"/>
      <w:numFmt w:val="bullet"/>
      <w:lvlText w:val="•"/>
      <w:lvlJc w:val="left"/>
      <w:pPr>
        <w:ind w:left="1544" w:hanging="118"/>
      </w:pPr>
    </w:lvl>
    <w:lvl w:ilvl="7">
      <w:start w:val="1"/>
      <w:numFmt w:val="bullet"/>
      <w:lvlText w:val="•"/>
      <w:lvlJc w:val="left"/>
      <w:pPr>
        <w:ind w:left="1830" w:hanging="118"/>
      </w:pPr>
    </w:lvl>
    <w:lvl w:ilvl="8">
      <w:start w:val="1"/>
      <w:numFmt w:val="bullet"/>
      <w:lvlText w:val="•"/>
      <w:lvlJc w:val="left"/>
      <w:pPr>
        <w:ind w:left="2116" w:hanging="118"/>
      </w:pPr>
    </w:lvl>
  </w:abstractNum>
  <w:abstractNum w:abstractNumId="9" w15:restartNumberingAfterBreak="0">
    <w:nsid w:val="3EC954EF"/>
    <w:multiLevelType w:val="hybridMultilevel"/>
    <w:tmpl w:val="C5F83700"/>
    <w:lvl w:ilvl="0" w:tplc="8326D36E">
      <w:start w:val="16"/>
      <w:numFmt w:val="bullet"/>
      <w:lvlText w:val="-"/>
      <w:lvlJc w:val="left"/>
      <w:pPr>
        <w:ind w:left="450" w:hanging="360"/>
      </w:pPr>
      <w:rPr>
        <w:rFonts w:ascii="Calibri" w:eastAsia="Calibri" w:hAnsi="Calibri" w:cs="Calibri" w:hint="default"/>
        <w:strike w:val="0"/>
        <w:sz w:val="22"/>
        <w:szCs w:val="22"/>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0" w15:restartNumberingAfterBreak="0">
    <w:nsid w:val="4AF30D12"/>
    <w:multiLevelType w:val="hybridMultilevel"/>
    <w:tmpl w:val="556693AA"/>
    <w:lvl w:ilvl="0" w:tplc="CD18B6A0">
      <w:numFmt w:val="bullet"/>
      <w:lvlText w:val="-"/>
      <w:lvlJc w:val="left"/>
      <w:pPr>
        <w:ind w:left="90" w:hanging="118"/>
      </w:pPr>
      <w:rPr>
        <w:rFonts w:ascii="Calibri" w:eastAsia="Calibri" w:hAnsi="Calibri" w:cs="Calibri" w:hint="default"/>
        <w:spacing w:val="-1"/>
        <w:w w:val="100"/>
        <w:sz w:val="22"/>
        <w:szCs w:val="22"/>
      </w:rPr>
    </w:lvl>
    <w:lvl w:ilvl="1" w:tplc="CC38F3A8">
      <w:start w:val="16"/>
      <w:numFmt w:val="bullet"/>
      <w:lvlText w:val="-"/>
      <w:lvlJc w:val="left"/>
      <w:pPr>
        <w:ind w:left="385" w:hanging="118"/>
      </w:pPr>
      <w:rPr>
        <w:rFonts w:ascii="Calibri" w:eastAsia="Calibri" w:hAnsi="Calibri" w:cs="Calibri" w:hint="default"/>
      </w:rPr>
    </w:lvl>
    <w:lvl w:ilvl="2" w:tplc="EE8875FC">
      <w:numFmt w:val="bullet"/>
      <w:lvlText w:val="•"/>
      <w:lvlJc w:val="left"/>
      <w:pPr>
        <w:ind w:left="671" w:hanging="118"/>
      </w:pPr>
      <w:rPr>
        <w:rFonts w:hint="default"/>
      </w:rPr>
    </w:lvl>
    <w:lvl w:ilvl="3" w:tplc="B142D26A">
      <w:numFmt w:val="bullet"/>
      <w:lvlText w:val="•"/>
      <w:lvlJc w:val="left"/>
      <w:pPr>
        <w:ind w:left="957" w:hanging="118"/>
      </w:pPr>
      <w:rPr>
        <w:rFonts w:hint="default"/>
      </w:rPr>
    </w:lvl>
    <w:lvl w:ilvl="4" w:tplc="E82A18AA">
      <w:numFmt w:val="bullet"/>
      <w:lvlText w:val="•"/>
      <w:lvlJc w:val="left"/>
      <w:pPr>
        <w:ind w:left="1243" w:hanging="118"/>
      </w:pPr>
      <w:rPr>
        <w:rFonts w:hint="default"/>
      </w:rPr>
    </w:lvl>
    <w:lvl w:ilvl="5" w:tplc="AFE2F6F6">
      <w:numFmt w:val="bullet"/>
      <w:lvlText w:val="•"/>
      <w:lvlJc w:val="left"/>
      <w:pPr>
        <w:ind w:left="1528" w:hanging="118"/>
      </w:pPr>
      <w:rPr>
        <w:rFonts w:hint="default"/>
      </w:rPr>
    </w:lvl>
    <w:lvl w:ilvl="6" w:tplc="DA64E62C">
      <w:numFmt w:val="bullet"/>
      <w:lvlText w:val="•"/>
      <w:lvlJc w:val="left"/>
      <w:pPr>
        <w:ind w:left="1814" w:hanging="118"/>
      </w:pPr>
      <w:rPr>
        <w:rFonts w:hint="default"/>
      </w:rPr>
    </w:lvl>
    <w:lvl w:ilvl="7" w:tplc="E84429F8">
      <w:numFmt w:val="bullet"/>
      <w:lvlText w:val="•"/>
      <w:lvlJc w:val="left"/>
      <w:pPr>
        <w:ind w:left="2100" w:hanging="118"/>
      </w:pPr>
      <w:rPr>
        <w:rFonts w:hint="default"/>
      </w:rPr>
    </w:lvl>
    <w:lvl w:ilvl="8" w:tplc="700AB8D2">
      <w:numFmt w:val="bullet"/>
      <w:lvlText w:val="•"/>
      <w:lvlJc w:val="left"/>
      <w:pPr>
        <w:ind w:left="2386" w:hanging="118"/>
      </w:pPr>
      <w:rPr>
        <w:rFonts w:hint="default"/>
      </w:rPr>
    </w:lvl>
  </w:abstractNum>
  <w:abstractNum w:abstractNumId="11" w15:restartNumberingAfterBreak="0">
    <w:nsid w:val="4E0C6012"/>
    <w:multiLevelType w:val="hybridMultilevel"/>
    <w:tmpl w:val="D23C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C47D63"/>
    <w:multiLevelType w:val="multilevel"/>
    <w:tmpl w:val="1CE27826"/>
    <w:lvl w:ilvl="0">
      <w:start w:val="1"/>
      <w:numFmt w:val="decimal"/>
      <w:lvlText w:val="%1."/>
      <w:lvlJc w:val="left"/>
      <w:pPr>
        <w:ind w:left="581" w:hanging="361"/>
      </w:pPr>
      <w:rPr>
        <w:b/>
        <w:color w:val="365F91"/>
        <w:sz w:val="28"/>
        <w:szCs w:val="28"/>
      </w:rPr>
    </w:lvl>
    <w:lvl w:ilvl="1">
      <w:start w:val="1"/>
      <w:numFmt w:val="bullet"/>
      <w:lvlText w:val="●"/>
      <w:lvlJc w:val="left"/>
      <w:pPr>
        <w:ind w:left="866" w:hanging="361"/>
      </w:pPr>
      <w:rPr>
        <w:rFonts w:ascii="Arial" w:eastAsia="Arial" w:hAnsi="Arial" w:cs="Arial"/>
        <w:sz w:val="22"/>
        <w:szCs w:val="22"/>
      </w:rPr>
    </w:lvl>
    <w:lvl w:ilvl="2">
      <w:start w:val="1"/>
      <w:numFmt w:val="bullet"/>
      <w:lvlText w:val="•"/>
      <w:lvlJc w:val="left"/>
      <w:pPr>
        <w:ind w:left="1791" w:hanging="361"/>
      </w:pPr>
    </w:lvl>
    <w:lvl w:ilvl="3">
      <w:start w:val="1"/>
      <w:numFmt w:val="bullet"/>
      <w:lvlText w:val="•"/>
      <w:lvlJc w:val="left"/>
      <w:pPr>
        <w:ind w:left="2722" w:hanging="361"/>
      </w:pPr>
    </w:lvl>
    <w:lvl w:ilvl="4">
      <w:start w:val="1"/>
      <w:numFmt w:val="bullet"/>
      <w:lvlText w:val="•"/>
      <w:lvlJc w:val="left"/>
      <w:pPr>
        <w:ind w:left="3653" w:hanging="361"/>
      </w:pPr>
    </w:lvl>
    <w:lvl w:ilvl="5">
      <w:start w:val="1"/>
      <w:numFmt w:val="bullet"/>
      <w:lvlText w:val="•"/>
      <w:lvlJc w:val="left"/>
      <w:pPr>
        <w:ind w:left="4584" w:hanging="361"/>
      </w:pPr>
    </w:lvl>
    <w:lvl w:ilvl="6">
      <w:start w:val="1"/>
      <w:numFmt w:val="bullet"/>
      <w:lvlText w:val="•"/>
      <w:lvlJc w:val="left"/>
      <w:pPr>
        <w:ind w:left="5515" w:hanging="361"/>
      </w:pPr>
    </w:lvl>
    <w:lvl w:ilvl="7">
      <w:start w:val="1"/>
      <w:numFmt w:val="bullet"/>
      <w:lvlText w:val="•"/>
      <w:lvlJc w:val="left"/>
      <w:pPr>
        <w:ind w:left="6446" w:hanging="361"/>
      </w:pPr>
    </w:lvl>
    <w:lvl w:ilvl="8">
      <w:start w:val="1"/>
      <w:numFmt w:val="bullet"/>
      <w:lvlText w:val="•"/>
      <w:lvlJc w:val="left"/>
      <w:pPr>
        <w:ind w:left="7377" w:hanging="361"/>
      </w:pPr>
    </w:lvl>
  </w:abstractNum>
  <w:abstractNum w:abstractNumId="13" w15:restartNumberingAfterBreak="0">
    <w:nsid w:val="5A45591D"/>
    <w:multiLevelType w:val="multilevel"/>
    <w:tmpl w:val="D51C3CD0"/>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4" w15:restartNumberingAfterBreak="0">
    <w:nsid w:val="5D746E30"/>
    <w:multiLevelType w:val="hybridMultilevel"/>
    <w:tmpl w:val="002AB15A"/>
    <w:lvl w:ilvl="0" w:tplc="6122AA2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458C8"/>
    <w:multiLevelType w:val="hybridMultilevel"/>
    <w:tmpl w:val="85C09DB6"/>
    <w:lvl w:ilvl="0" w:tplc="CD18B6A0">
      <w:numFmt w:val="bullet"/>
      <w:lvlText w:val="-"/>
      <w:lvlJc w:val="left"/>
      <w:pPr>
        <w:ind w:left="90" w:hanging="118"/>
      </w:pPr>
      <w:rPr>
        <w:rFonts w:ascii="Calibri" w:eastAsia="Calibri" w:hAnsi="Calibri" w:cs="Calibri" w:hint="default"/>
        <w:spacing w:val="-1"/>
        <w:w w:val="100"/>
        <w:sz w:val="22"/>
        <w:szCs w:val="22"/>
      </w:rPr>
    </w:lvl>
    <w:lvl w:ilvl="1" w:tplc="A1B654C2">
      <w:numFmt w:val="bullet"/>
      <w:lvlText w:val="•"/>
      <w:lvlJc w:val="left"/>
      <w:pPr>
        <w:ind w:left="385" w:hanging="118"/>
      </w:pPr>
      <w:rPr>
        <w:rFonts w:hint="default"/>
      </w:rPr>
    </w:lvl>
    <w:lvl w:ilvl="2" w:tplc="EE8875FC">
      <w:numFmt w:val="bullet"/>
      <w:lvlText w:val="•"/>
      <w:lvlJc w:val="left"/>
      <w:pPr>
        <w:ind w:left="671" w:hanging="118"/>
      </w:pPr>
      <w:rPr>
        <w:rFonts w:hint="default"/>
      </w:rPr>
    </w:lvl>
    <w:lvl w:ilvl="3" w:tplc="B142D26A">
      <w:numFmt w:val="bullet"/>
      <w:lvlText w:val="•"/>
      <w:lvlJc w:val="left"/>
      <w:pPr>
        <w:ind w:left="957" w:hanging="118"/>
      </w:pPr>
      <w:rPr>
        <w:rFonts w:hint="default"/>
      </w:rPr>
    </w:lvl>
    <w:lvl w:ilvl="4" w:tplc="E82A18AA">
      <w:numFmt w:val="bullet"/>
      <w:lvlText w:val="•"/>
      <w:lvlJc w:val="left"/>
      <w:pPr>
        <w:ind w:left="1243" w:hanging="118"/>
      </w:pPr>
      <w:rPr>
        <w:rFonts w:hint="default"/>
      </w:rPr>
    </w:lvl>
    <w:lvl w:ilvl="5" w:tplc="AFE2F6F6">
      <w:numFmt w:val="bullet"/>
      <w:lvlText w:val="•"/>
      <w:lvlJc w:val="left"/>
      <w:pPr>
        <w:ind w:left="1528" w:hanging="118"/>
      </w:pPr>
      <w:rPr>
        <w:rFonts w:hint="default"/>
      </w:rPr>
    </w:lvl>
    <w:lvl w:ilvl="6" w:tplc="DA64E62C">
      <w:numFmt w:val="bullet"/>
      <w:lvlText w:val="•"/>
      <w:lvlJc w:val="left"/>
      <w:pPr>
        <w:ind w:left="1814" w:hanging="118"/>
      </w:pPr>
      <w:rPr>
        <w:rFonts w:hint="default"/>
      </w:rPr>
    </w:lvl>
    <w:lvl w:ilvl="7" w:tplc="E84429F8">
      <w:numFmt w:val="bullet"/>
      <w:lvlText w:val="•"/>
      <w:lvlJc w:val="left"/>
      <w:pPr>
        <w:ind w:left="2100" w:hanging="118"/>
      </w:pPr>
      <w:rPr>
        <w:rFonts w:hint="default"/>
      </w:rPr>
    </w:lvl>
    <w:lvl w:ilvl="8" w:tplc="700AB8D2">
      <w:numFmt w:val="bullet"/>
      <w:lvlText w:val="•"/>
      <w:lvlJc w:val="left"/>
      <w:pPr>
        <w:ind w:left="2386" w:hanging="118"/>
      </w:pPr>
      <w:rPr>
        <w:rFonts w:hint="default"/>
      </w:rPr>
    </w:lvl>
  </w:abstractNum>
  <w:abstractNum w:abstractNumId="16" w15:restartNumberingAfterBreak="0">
    <w:nsid w:val="5F202947"/>
    <w:multiLevelType w:val="hybridMultilevel"/>
    <w:tmpl w:val="17CAE69C"/>
    <w:lvl w:ilvl="0" w:tplc="94A61962">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7729A7"/>
    <w:multiLevelType w:val="hybridMultilevel"/>
    <w:tmpl w:val="9046614E"/>
    <w:lvl w:ilvl="0" w:tplc="8326D36E">
      <w:start w:val="16"/>
      <w:numFmt w:val="bullet"/>
      <w:lvlText w:val="-"/>
      <w:lvlJc w:val="left"/>
      <w:pPr>
        <w:ind w:left="810" w:hanging="360"/>
      </w:pPr>
      <w:rPr>
        <w:rFonts w:ascii="Calibri" w:eastAsia="Calibri" w:hAnsi="Calibri" w:cs="Calibri" w:hint="default"/>
        <w:strike w:val="0"/>
        <w:sz w:val="22"/>
        <w:szCs w:val="22"/>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8" w15:restartNumberingAfterBreak="0">
    <w:nsid w:val="7197058C"/>
    <w:multiLevelType w:val="multilevel"/>
    <w:tmpl w:val="FD7C0F68"/>
    <w:lvl w:ilvl="0">
      <w:start w:val="1"/>
      <w:numFmt w:val="bullet"/>
      <w:lvlText w:val="-"/>
      <w:lvlJc w:val="left"/>
      <w:pPr>
        <w:ind w:left="90" w:hanging="118"/>
      </w:pPr>
      <w:rPr>
        <w:rFonts w:ascii="Calibri" w:eastAsia="Calibri" w:hAnsi="Calibri" w:cs="Calibri"/>
        <w:sz w:val="22"/>
        <w:szCs w:val="22"/>
      </w:rPr>
    </w:lvl>
    <w:lvl w:ilvl="1">
      <w:start w:val="1"/>
      <w:numFmt w:val="bullet"/>
      <w:lvlText w:val="•"/>
      <w:lvlJc w:val="left"/>
      <w:pPr>
        <w:ind w:left="385" w:hanging="118"/>
      </w:pPr>
    </w:lvl>
    <w:lvl w:ilvl="2">
      <w:start w:val="1"/>
      <w:numFmt w:val="bullet"/>
      <w:lvlText w:val="•"/>
      <w:lvlJc w:val="left"/>
      <w:pPr>
        <w:ind w:left="671" w:hanging="118"/>
      </w:pPr>
    </w:lvl>
    <w:lvl w:ilvl="3">
      <w:start w:val="1"/>
      <w:numFmt w:val="bullet"/>
      <w:lvlText w:val="•"/>
      <w:lvlJc w:val="left"/>
      <w:pPr>
        <w:ind w:left="957" w:hanging="118"/>
      </w:pPr>
    </w:lvl>
    <w:lvl w:ilvl="4">
      <w:start w:val="1"/>
      <w:numFmt w:val="bullet"/>
      <w:lvlText w:val="•"/>
      <w:lvlJc w:val="left"/>
      <w:pPr>
        <w:ind w:left="1243" w:hanging="118"/>
      </w:pPr>
    </w:lvl>
    <w:lvl w:ilvl="5">
      <w:start w:val="1"/>
      <w:numFmt w:val="bullet"/>
      <w:lvlText w:val="•"/>
      <w:lvlJc w:val="left"/>
      <w:pPr>
        <w:ind w:left="1528" w:hanging="118"/>
      </w:pPr>
    </w:lvl>
    <w:lvl w:ilvl="6">
      <w:start w:val="1"/>
      <w:numFmt w:val="bullet"/>
      <w:lvlText w:val="•"/>
      <w:lvlJc w:val="left"/>
      <w:pPr>
        <w:ind w:left="1814" w:hanging="118"/>
      </w:pPr>
    </w:lvl>
    <w:lvl w:ilvl="7">
      <w:start w:val="1"/>
      <w:numFmt w:val="bullet"/>
      <w:lvlText w:val="•"/>
      <w:lvlJc w:val="left"/>
      <w:pPr>
        <w:ind w:left="2100" w:hanging="118"/>
      </w:pPr>
    </w:lvl>
    <w:lvl w:ilvl="8">
      <w:start w:val="1"/>
      <w:numFmt w:val="bullet"/>
      <w:lvlText w:val="•"/>
      <w:lvlJc w:val="left"/>
      <w:pPr>
        <w:ind w:left="2386" w:hanging="118"/>
      </w:pPr>
    </w:lvl>
  </w:abstractNum>
  <w:abstractNum w:abstractNumId="19" w15:restartNumberingAfterBreak="0">
    <w:nsid w:val="7E43347B"/>
    <w:multiLevelType w:val="multilevel"/>
    <w:tmpl w:val="32903BC6"/>
    <w:lvl w:ilvl="0">
      <w:start w:val="1"/>
      <w:numFmt w:val="decimal"/>
      <w:lvlText w:val="%1."/>
      <w:lvlJc w:val="left"/>
      <w:pPr>
        <w:ind w:left="581" w:hanging="361"/>
      </w:pPr>
      <w:rPr>
        <w:rFonts w:ascii="Cambria" w:eastAsia="Cambria" w:hAnsi="Cambria" w:cs="Cambria"/>
        <w:b/>
        <w:color w:val="365F91"/>
        <w:sz w:val="28"/>
        <w:szCs w:val="28"/>
      </w:rPr>
    </w:lvl>
    <w:lvl w:ilvl="1">
      <w:start w:val="1"/>
      <w:numFmt w:val="bullet"/>
      <w:lvlText w:val="●"/>
      <w:lvlJc w:val="left"/>
      <w:pPr>
        <w:ind w:left="866" w:hanging="361"/>
      </w:pPr>
      <w:rPr>
        <w:rFonts w:ascii="Arial" w:eastAsia="Arial" w:hAnsi="Arial" w:cs="Arial"/>
        <w:sz w:val="22"/>
        <w:szCs w:val="22"/>
      </w:rPr>
    </w:lvl>
    <w:lvl w:ilvl="2">
      <w:start w:val="1"/>
      <w:numFmt w:val="bullet"/>
      <w:lvlText w:val="•"/>
      <w:lvlJc w:val="left"/>
      <w:pPr>
        <w:ind w:left="1791" w:hanging="361"/>
      </w:pPr>
    </w:lvl>
    <w:lvl w:ilvl="3">
      <w:start w:val="1"/>
      <w:numFmt w:val="bullet"/>
      <w:lvlText w:val="•"/>
      <w:lvlJc w:val="left"/>
      <w:pPr>
        <w:ind w:left="2722" w:hanging="361"/>
      </w:pPr>
    </w:lvl>
    <w:lvl w:ilvl="4">
      <w:start w:val="1"/>
      <w:numFmt w:val="bullet"/>
      <w:lvlText w:val="•"/>
      <w:lvlJc w:val="left"/>
      <w:pPr>
        <w:ind w:left="3653" w:hanging="361"/>
      </w:pPr>
    </w:lvl>
    <w:lvl w:ilvl="5">
      <w:start w:val="1"/>
      <w:numFmt w:val="bullet"/>
      <w:lvlText w:val="•"/>
      <w:lvlJc w:val="left"/>
      <w:pPr>
        <w:ind w:left="4584" w:hanging="361"/>
      </w:pPr>
    </w:lvl>
    <w:lvl w:ilvl="6">
      <w:start w:val="1"/>
      <w:numFmt w:val="bullet"/>
      <w:lvlText w:val="•"/>
      <w:lvlJc w:val="left"/>
      <w:pPr>
        <w:ind w:left="5515" w:hanging="361"/>
      </w:pPr>
    </w:lvl>
    <w:lvl w:ilvl="7">
      <w:start w:val="1"/>
      <w:numFmt w:val="bullet"/>
      <w:lvlText w:val="•"/>
      <w:lvlJc w:val="left"/>
      <w:pPr>
        <w:ind w:left="6446" w:hanging="361"/>
      </w:pPr>
    </w:lvl>
    <w:lvl w:ilvl="8">
      <w:start w:val="1"/>
      <w:numFmt w:val="bullet"/>
      <w:lvlText w:val="•"/>
      <w:lvlJc w:val="left"/>
      <w:pPr>
        <w:ind w:left="7377" w:hanging="361"/>
      </w:pPr>
    </w:lvl>
  </w:abstractNum>
  <w:num w:numId="1">
    <w:abstractNumId w:val="13"/>
  </w:num>
  <w:num w:numId="2">
    <w:abstractNumId w:val="5"/>
  </w:num>
  <w:num w:numId="3">
    <w:abstractNumId w:val="18"/>
  </w:num>
  <w:num w:numId="4">
    <w:abstractNumId w:val="8"/>
  </w:num>
  <w:num w:numId="5">
    <w:abstractNumId w:val="19"/>
  </w:num>
  <w:num w:numId="6">
    <w:abstractNumId w:val="14"/>
  </w:num>
  <w:num w:numId="7">
    <w:abstractNumId w:val="12"/>
  </w:num>
  <w:num w:numId="8">
    <w:abstractNumId w:val="9"/>
  </w:num>
  <w:num w:numId="9">
    <w:abstractNumId w:val="15"/>
  </w:num>
  <w:num w:numId="10">
    <w:abstractNumId w:val="2"/>
  </w:num>
  <w:num w:numId="11">
    <w:abstractNumId w:val="1"/>
  </w:num>
  <w:num w:numId="12">
    <w:abstractNumId w:val="17"/>
  </w:num>
  <w:num w:numId="13">
    <w:abstractNumId w:val="10"/>
  </w:num>
  <w:num w:numId="14">
    <w:abstractNumId w:val="16"/>
  </w:num>
  <w:num w:numId="15">
    <w:abstractNumId w:val="7"/>
  </w:num>
  <w:num w:numId="16">
    <w:abstractNumId w:val="4"/>
  </w:num>
  <w:num w:numId="17">
    <w:abstractNumId w:val="6"/>
  </w:num>
  <w:num w:numId="18">
    <w:abstractNumId w:val="1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1D"/>
    <w:rsid w:val="00003C7E"/>
    <w:rsid w:val="00003F02"/>
    <w:rsid w:val="0000551C"/>
    <w:rsid w:val="00006AC8"/>
    <w:rsid w:val="00012564"/>
    <w:rsid w:val="0001322A"/>
    <w:rsid w:val="00013C3C"/>
    <w:rsid w:val="00022C15"/>
    <w:rsid w:val="000256D8"/>
    <w:rsid w:val="00027E60"/>
    <w:rsid w:val="00030477"/>
    <w:rsid w:val="000304D3"/>
    <w:rsid w:val="00031EDF"/>
    <w:rsid w:val="000322C3"/>
    <w:rsid w:val="000325C1"/>
    <w:rsid w:val="00035D02"/>
    <w:rsid w:val="0004089C"/>
    <w:rsid w:val="00041597"/>
    <w:rsid w:val="00043B0A"/>
    <w:rsid w:val="000465EF"/>
    <w:rsid w:val="00051584"/>
    <w:rsid w:val="000515B8"/>
    <w:rsid w:val="000523F3"/>
    <w:rsid w:val="00053E9E"/>
    <w:rsid w:val="0006441D"/>
    <w:rsid w:val="0006469C"/>
    <w:rsid w:val="00080B67"/>
    <w:rsid w:val="00081F41"/>
    <w:rsid w:val="0008257B"/>
    <w:rsid w:val="00086C29"/>
    <w:rsid w:val="000910F6"/>
    <w:rsid w:val="0009208A"/>
    <w:rsid w:val="00093240"/>
    <w:rsid w:val="000A0260"/>
    <w:rsid w:val="000A04F0"/>
    <w:rsid w:val="000A143C"/>
    <w:rsid w:val="000A160F"/>
    <w:rsid w:val="000A513A"/>
    <w:rsid w:val="000B28F9"/>
    <w:rsid w:val="000B2B54"/>
    <w:rsid w:val="000B39EE"/>
    <w:rsid w:val="000B3F7B"/>
    <w:rsid w:val="000B5052"/>
    <w:rsid w:val="000B6DEB"/>
    <w:rsid w:val="000C3433"/>
    <w:rsid w:val="000C6875"/>
    <w:rsid w:val="000C6C0D"/>
    <w:rsid w:val="000C734D"/>
    <w:rsid w:val="000D0122"/>
    <w:rsid w:val="000D096D"/>
    <w:rsid w:val="000D25CD"/>
    <w:rsid w:val="000D4C21"/>
    <w:rsid w:val="000D7214"/>
    <w:rsid w:val="000E28EF"/>
    <w:rsid w:val="000E29A9"/>
    <w:rsid w:val="000F36F6"/>
    <w:rsid w:val="000F53C0"/>
    <w:rsid w:val="000F7AD7"/>
    <w:rsid w:val="000F7E5F"/>
    <w:rsid w:val="001019C0"/>
    <w:rsid w:val="00101A52"/>
    <w:rsid w:val="00101D6A"/>
    <w:rsid w:val="00105CE6"/>
    <w:rsid w:val="001118A5"/>
    <w:rsid w:val="00111EF2"/>
    <w:rsid w:val="001124F5"/>
    <w:rsid w:val="00112F79"/>
    <w:rsid w:val="00114ABE"/>
    <w:rsid w:val="001175BB"/>
    <w:rsid w:val="00117806"/>
    <w:rsid w:val="0012156F"/>
    <w:rsid w:val="0012193F"/>
    <w:rsid w:val="0012376D"/>
    <w:rsid w:val="001263F6"/>
    <w:rsid w:val="00126B7E"/>
    <w:rsid w:val="00126E59"/>
    <w:rsid w:val="001354EA"/>
    <w:rsid w:val="00135869"/>
    <w:rsid w:val="00137D32"/>
    <w:rsid w:val="00142B6E"/>
    <w:rsid w:val="00142E68"/>
    <w:rsid w:val="0014734C"/>
    <w:rsid w:val="00150901"/>
    <w:rsid w:val="00150FF5"/>
    <w:rsid w:val="001512AE"/>
    <w:rsid w:val="0015784E"/>
    <w:rsid w:val="00157A09"/>
    <w:rsid w:val="00165899"/>
    <w:rsid w:val="00165C67"/>
    <w:rsid w:val="00171667"/>
    <w:rsid w:val="00171958"/>
    <w:rsid w:val="001735C9"/>
    <w:rsid w:val="00174629"/>
    <w:rsid w:val="00175016"/>
    <w:rsid w:val="00177C64"/>
    <w:rsid w:val="00184788"/>
    <w:rsid w:val="001851CE"/>
    <w:rsid w:val="00186627"/>
    <w:rsid w:val="00186866"/>
    <w:rsid w:val="0019352D"/>
    <w:rsid w:val="001958FE"/>
    <w:rsid w:val="001960A9"/>
    <w:rsid w:val="00196611"/>
    <w:rsid w:val="0019725D"/>
    <w:rsid w:val="001A3C42"/>
    <w:rsid w:val="001B12DD"/>
    <w:rsid w:val="001B1D39"/>
    <w:rsid w:val="001B3193"/>
    <w:rsid w:val="001B4D18"/>
    <w:rsid w:val="001B5B18"/>
    <w:rsid w:val="001C1C2B"/>
    <w:rsid w:val="001C31F7"/>
    <w:rsid w:val="001D0E31"/>
    <w:rsid w:val="001D2FA4"/>
    <w:rsid w:val="001D4612"/>
    <w:rsid w:val="001D46DF"/>
    <w:rsid w:val="001D5F71"/>
    <w:rsid w:val="001D7597"/>
    <w:rsid w:val="001D7780"/>
    <w:rsid w:val="001D79C7"/>
    <w:rsid w:val="001E10BF"/>
    <w:rsid w:val="001E4B4B"/>
    <w:rsid w:val="001E5C6A"/>
    <w:rsid w:val="001F3DB8"/>
    <w:rsid w:val="001F4552"/>
    <w:rsid w:val="0020195A"/>
    <w:rsid w:val="00202A31"/>
    <w:rsid w:val="002034A3"/>
    <w:rsid w:val="0020479B"/>
    <w:rsid w:val="00204D84"/>
    <w:rsid w:val="00213465"/>
    <w:rsid w:val="00213E86"/>
    <w:rsid w:val="00213F22"/>
    <w:rsid w:val="00214CEE"/>
    <w:rsid w:val="00217D7D"/>
    <w:rsid w:val="00217F0B"/>
    <w:rsid w:val="002220C3"/>
    <w:rsid w:val="0022707B"/>
    <w:rsid w:val="00232E7C"/>
    <w:rsid w:val="0023335D"/>
    <w:rsid w:val="00233749"/>
    <w:rsid w:val="00233C8B"/>
    <w:rsid w:val="002351B3"/>
    <w:rsid w:val="00244769"/>
    <w:rsid w:val="00250B7D"/>
    <w:rsid w:val="00251F34"/>
    <w:rsid w:val="00252AF0"/>
    <w:rsid w:val="00253315"/>
    <w:rsid w:val="00255E3F"/>
    <w:rsid w:val="0026065C"/>
    <w:rsid w:val="00261EA0"/>
    <w:rsid w:val="00271DC9"/>
    <w:rsid w:val="00273CE3"/>
    <w:rsid w:val="00274E4B"/>
    <w:rsid w:val="0027573F"/>
    <w:rsid w:val="00276918"/>
    <w:rsid w:val="00283478"/>
    <w:rsid w:val="00285822"/>
    <w:rsid w:val="002864B0"/>
    <w:rsid w:val="00287378"/>
    <w:rsid w:val="00287D1D"/>
    <w:rsid w:val="00290BC0"/>
    <w:rsid w:val="00290CC9"/>
    <w:rsid w:val="00290F1D"/>
    <w:rsid w:val="00292832"/>
    <w:rsid w:val="002A127B"/>
    <w:rsid w:val="002A1339"/>
    <w:rsid w:val="002A18E4"/>
    <w:rsid w:val="002A1B05"/>
    <w:rsid w:val="002A2FC4"/>
    <w:rsid w:val="002A3BE3"/>
    <w:rsid w:val="002A4CDA"/>
    <w:rsid w:val="002A7A4F"/>
    <w:rsid w:val="002B646D"/>
    <w:rsid w:val="002B6CDE"/>
    <w:rsid w:val="002B7E63"/>
    <w:rsid w:val="002C2B86"/>
    <w:rsid w:val="002C3BDF"/>
    <w:rsid w:val="002C6401"/>
    <w:rsid w:val="002C683C"/>
    <w:rsid w:val="002C7B31"/>
    <w:rsid w:val="002C7D76"/>
    <w:rsid w:val="002C7DB4"/>
    <w:rsid w:val="002D0845"/>
    <w:rsid w:val="002D33D1"/>
    <w:rsid w:val="002D342C"/>
    <w:rsid w:val="002D51B1"/>
    <w:rsid w:val="002D52F3"/>
    <w:rsid w:val="002D54BC"/>
    <w:rsid w:val="002D7936"/>
    <w:rsid w:val="002F0820"/>
    <w:rsid w:val="002F0AF5"/>
    <w:rsid w:val="002F2B50"/>
    <w:rsid w:val="002F46CA"/>
    <w:rsid w:val="002F488D"/>
    <w:rsid w:val="002F567B"/>
    <w:rsid w:val="00301B11"/>
    <w:rsid w:val="00301D0A"/>
    <w:rsid w:val="00302875"/>
    <w:rsid w:val="00304CD1"/>
    <w:rsid w:val="003055CC"/>
    <w:rsid w:val="003105D7"/>
    <w:rsid w:val="00311967"/>
    <w:rsid w:val="00312E35"/>
    <w:rsid w:val="003173AA"/>
    <w:rsid w:val="00327F89"/>
    <w:rsid w:val="00333289"/>
    <w:rsid w:val="003349BC"/>
    <w:rsid w:val="00336C31"/>
    <w:rsid w:val="003415B8"/>
    <w:rsid w:val="0034608A"/>
    <w:rsid w:val="00346B15"/>
    <w:rsid w:val="00347FCE"/>
    <w:rsid w:val="0035094B"/>
    <w:rsid w:val="003569F8"/>
    <w:rsid w:val="0036084C"/>
    <w:rsid w:val="0036187A"/>
    <w:rsid w:val="00363294"/>
    <w:rsid w:val="003637F8"/>
    <w:rsid w:val="00366BF5"/>
    <w:rsid w:val="00371749"/>
    <w:rsid w:val="00372875"/>
    <w:rsid w:val="00375592"/>
    <w:rsid w:val="00377120"/>
    <w:rsid w:val="003829FC"/>
    <w:rsid w:val="003837A3"/>
    <w:rsid w:val="00385DE7"/>
    <w:rsid w:val="003A03E2"/>
    <w:rsid w:val="003A1682"/>
    <w:rsid w:val="003A1E73"/>
    <w:rsid w:val="003A233C"/>
    <w:rsid w:val="003A7104"/>
    <w:rsid w:val="003B1A1F"/>
    <w:rsid w:val="003B1F5B"/>
    <w:rsid w:val="003B39B5"/>
    <w:rsid w:val="003B7819"/>
    <w:rsid w:val="003C22B9"/>
    <w:rsid w:val="003C2EDA"/>
    <w:rsid w:val="003C2F5C"/>
    <w:rsid w:val="003C6DF4"/>
    <w:rsid w:val="003C7BDC"/>
    <w:rsid w:val="003D2880"/>
    <w:rsid w:val="003D32B2"/>
    <w:rsid w:val="003E2274"/>
    <w:rsid w:val="003E5237"/>
    <w:rsid w:val="003E62ED"/>
    <w:rsid w:val="003F085A"/>
    <w:rsid w:val="003F39EB"/>
    <w:rsid w:val="003F3AE1"/>
    <w:rsid w:val="004028BE"/>
    <w:rsid w:val="004073BE"/>
    <w:rsid w:val="00415056"/>
    <w:rsid w:val="00417E1C"/>
    <w:rsid w:val="00430B1F"/>
    <w:rsid w:val="004347DB"/>
    <w:rsid w:val="004367AD"/>
    <w:rsid w:val="00436AF6"/>
    <w:rsid w:val="0044695E"/>
    <w:rsid w:val="00450246"/>
    <w:rsid w:val="0045243C"/>
    <w:rsid w:val="00453585"/>
    <w:rsid w:val="00457DD4"/>
    <w:rsid w:val="00461306"/>
    <w:rsid w:val="00461479"/>
    <w:rsid w:val="00461D57"/>
    <w:rsid w:val="00463E69"/>
    <w:rsid w:val="00465935"/>
    <w:rsid w:val="00466394"/>
    <w:rsid w:val="00473019"/>
    <w:rsid w:val="00476B0D"/>
    <w:rsid w:val="00481606"/>
    <w:rsid w:val="004820B6"/>
    <w:rsid w:val="004859C1"/>
    <w:rsid w:val="004872FC"/>
    <w:rsid w:val="004947D8"/>
    <w:rsid w:val="00494E91"/>
    <w:rsid w:val="00495102"/>
    <w:rsid w:val="0049545A"/>
    <w:rsid w:val="0049597A"/>
    <w:rsid w:val="0049777C"/>
    <w:rsid w:val="00497DB3"/>
    <w:rsid w:val="004B0591"/>
    <w:rsid w:val="004B1210"/>
    <w:rsid w:val="004B3245"/>
    <w:rsid w:val="004B7561"/>
    <w:rsid w:val="004B782F"/>
    <w:rsid w:val="004C03D2"/>
    <w:rsid w:val="004C1908"/>
    <w:rsid w:val="004C3272"/>
    <w:rsid w:val="004C40C8"/>
    <w:rsid w:val="004C4FBC"/>
    <w:rsid w:val="004C561F"/>
    <w:rsid w:val="004C5B44"/>
    <w:rsid w:val="004C5D96"/>
    <w:rsid w:val="004D0068"/>
    <w:rsid w:val="004D3F2C"/>
    <w:rsid w:val="004E163F"/>
    <w:rsid w:val="004E1BED"/>
    <w:rsid w:val="004E214E"/>
    <w:rsid w:val="004E294E"/>
    <w:rsid w:val="004E68DE"/>
    <w:rsid w:val="004F0D00"/>
    <w:rsid w:val="004F5C2A"/>
    <w:rsid w:val="004F63E5"/>
    <w:rsid w:val="00500CC8"/>
    <w:rsid w:val="00502270"/>
    <w:rsid w:val="005024CE"/>
    <w:rsid w:val="00502D13"/>
    <w:rsid w:val="00502DAE"/>
    <w:rsid w:val="00502F50"/>
    <w:rsid w:val="00503F98"/>
    <w:rsid w:val="0050441F"/>
    <w:rsid w:val="00506471"/>
    <w:rsid w:val="005065D5"/>
    <w:rsid w:val="00511D68"/>
    <w:rsid w:val="00512F73"/>
    <w:rsid w:val="00514D88"/>
    <w:rsid w:val="00514E3A"/>
    <w:rsid w:val="005154FD"/>
    <w:rsid w:val="0051578A"/>
    <w:rsid w:val="005158E2"/>
    <w:rsid w:val="005163DF"/>
    <w:rsid w:val="00520708"/>
    <w:rsid w:val="005234E8"/>
    <w:rsid w:val="0052441F"/>
    <w:rsid w:val="00526729"/>
    <w:rsid w:val="00531006"/>
    <w:rsid w:val="00531467"/>
    <w:rsid w:val="0053258F"/>
    <w:rsid w:val="00535C43"/>
    <w:rsid w:val="00537FB4"/>
    <w:rsid w:val="00544155"/>
    <w:rsid w:val="00546C0A"/>
    <w:rsid w:val="00546FA9"/>
    <w:rsid w:val="0055138B"/>
    <w:rsid w:val="00552552"/>
    <w:rsid w:val="00554EE3"/>
    <w:rsid w:val="00555428"/>
    <w:rsid w:val="005573AB"/>
    <w:rsid w:val="005623A7"/>
    <w:rsid w:val="00573400"/>
    <w:rsid w:val="00573A76"/>
    <w:rsid w:val="00576FDD"/>
    <w:rsid w:val="00585C51"/>
    <w:rsid w:val="00586D0F"/>
    <w:rsid w:val="005877B2"/>
    <w:rsid w:val="00590B32"/>
    <w:rsid w:val="00591D2F"/>
    <w:rsid w:val="00593EE1"/>
    <w:rsid w:val="00596BFE"/>
    <w:rsid w:val="005A313F"/>
    <w:rsid w:val="005A6F09"/>
    <w:rsid w:val="005A7F17"/>
    <w:rsid w:val="005B1807"/>
    <w:rsid w:val="005B5035"/>
    <w:rsid w:val="005B50E9"/>
    <w:rsid w:val="005B548A"/>
    <w:rsid w:val="005B575D"/>
    <w:rsid w:val="005B5C9B"/>
    <w:rsid w:val="005B684B"/>
    <w:rsid w:val="005C07DE"/>
    <w:rsid w:val="005C5027"/>
    <w:rsid w:val="005C606B"/>
    <w:rsid w:val="005C7462"/>
    <w:rsid w:val="005D4EF5"/>
    <w:rsid w:val="005D6724"/>
    <w:rsid w:val="005D72D8"/>
    <w:rsid w:val="005D7406"/>
    <w:rsid w:val="005E1778"/>
    <w:rsid w:val="005E4EAB"/>
    <w:rsid w:val="005E73B1"/>
    <w:rsid w:val="005F137C"/>
    <w:rsid w:val="006038FD"/>
    <w:rsid w:val="006040FF"/>
    <w:rsid w:val="00607BB7"/>
    <w:rsid w:val="006114B7"/>
    <w:rsid w:val="006125D9"/>
    <w:rsid w:val="006142B0"/>
    <w:rsid w:val="00614518"/>
    <w:rsid w:val="00614840"/>
    <w:rsid w:val="006179A6"/>
    <w:rsid w:val="0062569B"/>
    <w:rsid w:val="00626AC9"/>
    <w:rsid w:val="00630EED"/>
    <w:rsid w:val="00635A48"/>
    <w:rsid w:val="006374AE"/>
    <w:rsid w:val="00640501"/>
    <w:rsid w:val="00642780"/>
    <w:rsid w:val="006456A4"/>
    <w:rsid w:val="00646B5B"/>
    <w:rsid w:val="00646E85"/>
    <w:rsid w:val="006476D9"/>
    <w:rsid w:val="006477AB"/>
    <w:rsid w:val="00650802"/>
    <w:rsid w:val="00651486"/>
    <w:rsid w:val="006524B6"/>
    <w:rsid w:val="006540BA"/>
    <w:rsid w:val="00655540"/>
    <w:rsid w:val="00656DB8"/>
    <w:rsid w:val="0066084F"/>
    <w:rsid w:val="006640AB"/>
    <w:rsid w:val="00667A18"/>
    <w:rsid w:val="00670A4B"/>
    <w:rsid w:val="00674EDA"/>
    <w:rsid w:val="00675CDB"/>
    <w:rsid w:val="0068206C"/>
    <w:rsid w:val="006833A3"/>
    <w:rsid w:val="006839A1"/>
    <w:rsid w:val="006839B7"/>
    <w:rsid w:val="006942BA"/>
    <w:rsid w:val="00694372"/>
    <w:rsid w:val="006947C2"/>
    <w:rsid w:val="006953C6"/>
    <w:rsid w:val="006A3A4D"/>
    <w:rsid w:val="006A3D70"/>
    <w:rsid w:val="006A67CA"/>
    <w:rsid w:val="006D1D8A"/>
    <w:rsid w:val="006D2072"/>
    <w:rsid w:val="006D2A8F"/>
    <w:rsid w:val="006D46DE"/>
    <w:rsid w:val="006D50E0"/>
    <w:rsid w:val="006E18F1"/>
    <w:rsid w:val="006E1E29"/>
    <w:rsid w:val="006E47F6"/>
    <w:rsid w:val="006E6DB7"/>
    <w:rsid w:val="006E79F6"/>
    <w:rsid w:val="006F3B0A"/>
    <w:rsid w:val="006F5B92"/>
    <w:rsid w:val="00700D09"/>
    <w:rsid w:val="0070345D"/>
    <w:rsid w:val="00703B23"/>
    <w:rsid w:val="007072EA"/>
    <w:rsid w:val="0071102E"/>
    <w:rsid w:val="00711686"/>
    <w:rsid w:val="00713C8C"/>
    <w:rsid w:val="00714BA9"/>
    <w:rsid w:val="00714EB8"/>
    <w:rsid w:val="00715350"/>
    <w:rsid w:val="007154C9"/>
    <w:rsid w:val="00721DAF"/>
    <w:rsid w:val="007238F8"/>
    <w:rsid w:val="00723AD4"/>
    <w:rsid w:val="00725289"/>
    <w:rsid w:val="00726FA9"/>
    <w:rsid w:val="00730B32"/>
    <w:rsid w:val="00730C08"/>
    <w:rsid w:val="00736EA4"/>
    <w:rsid w:val="0074309A"/>
    <w:rsid w:val="00747856"/>
    <w:rsid w:val="007524F4"/>
    <w:rsid w:val="00752E25"/>
    <w:rsid w:val="00754918"/>
    <w:rsid w:val="00756515"/>
    <w:rsid w:val="00761124"/>
    <w:rsid w:val="007619DD"/>
    <w:rsid w:val="00764BB1"/>
    <w:rsid w:val="00765480"/>
    <w:rsid w:val="00765F16"/>
    <w:rsid w:val="00772E48"/>
    <w:rsid w:val="0077421F"/>
    <w:rsid w:val="00776C72"/>
    <w:rsid w:val="00780272"/>
    <w:rsid w:val="007810E5"/>
    <w:rsid w:val="007821B3"/>
    <w:rsid w:val="0078558D"/>
    <w:rsid w:val="007916F3"/>
    <w:rsid w:val="0079192A"/>
    <w:rsid w:val="007932D9"/>
    <w:rsid w:val="00794710"/>
    <w:rsid w:val="00796EA0"/>
    <w:rsid w:val="00797436"/>
    <w:rsid w:val="007A0340"/>
    <w:rsid w:val="007A1683"/>
    <w:rsid w:val="007A2D84"/>
    <w:rsid w:val="007A2FD5"/>
    <w:rsid w:val="007A4261"/>
    <w:rsid w:val="007A5D21"/>
    <w:rsid w:val="007A7973"/>
    <w:rsid w:val="007B40AA"/>
    <w:rsid w:val="007B597D"/>
    <w:rsid w:val="007B670E"/>
    <w:rsid w:val="007B6DAB"/>
    <w:rsid w:val="007C2637"/>
    <w:rsid w:val="007C60DC"/>
    <w:rsid w:val="007C6F09"/>
    <w:rsid w:val="007C79DC"/>
    <w:rsid w:val="007D1CD0"/>
    <w:rsid w:val="007D2CFC"/>
    <w:rsid w:val="007D3711"/>
    <w:rsid w:val="007D4383"/>
    <w:rsid w:val="007D6F24"/>
    <w:rsid w:val="007E0636"/>
    <w:rsid w:val="007E1330"/>
    <w:rsid w:val="007E4404"/>
    <w:rsid w:val="007E74E7"/>
    <w:rsid w:val="007F654A"/>
    <w:rsid w:val="0080097B"/>
    <w:rsid w:val="00802F72"/>
    <w:rsid w:val="008071D5"/>
    <w:rsid w:val="00810740"/>
    <w:rsid w:val="00815B43"/>
    <w:rsid w:val="00817BEC"/>
    <w:rsid w:val="00820E60"/>
    <w:rsid w:val="00822809"/>
    <w:rsid w:val="0082342B"/>
    <w:rsid w:val="00823F40"/>
    <w:rsid w:val="008271CC"/>
    <w:rsid w:val="0083206F"/>
    <w:rsid w:val="008333CD"/>
    <w:rsid w:val="008334D1"/>
    <w:rsid w:val="008341C6"/>
    <w:rsid w:val="00837CEB"/>
    <w:rsid w:val="00842FF9"/>
    <w:rsid w:val="00843B67"/>
    <w:rsid w:val="008447C6"/>
    <w:rsid w:val="00846E8A"/>
    <w:rsid w:val="008475FE"/>
    <w:rsid w:val="00861BCA"/>
    <w:rsid w:val="00863E21"/>
    <w:rsid w:val="008675F4"/>
    <w:rsid w:val="00872972"/>
    <w:rsid w:val="00872E37"/>
    <w:rsid w:val="0087747D"/>
    <w:rsid w:val="00882E28"/>
    <w:rsid w:val="008838C0"/>
    <w:rsid w:val="00883B27"/>
    <w:rsid w:val="00886AD0"/>
    <w:rsid w:val="00887EAC"/>
    <w:rsid w:val="00890C6B"/>
    <w:rsid w:val="0089109A"/>
    <w:rsid w:val="008918EE"/>
    <w:rsid w:val="008919DB"/>
    <w:rsid w:val="0089268D"/>
    <w:rsid w:val="0089460D"/>
    <w:rsid w:val="008972BA"/>
    <w:rsid w:val="00897A32"/>
    <w:rsid w:val="008B0F21"/>
    <w:rsid w:val="008B4692"/>
    <w:rsid w:val="008B53DD"/>
    <w:rsid w:val="008B59F7"/>
    <w:rsid w:val="008B7589"/>
    <w:rsid w:val="008C0708"/>
    <w:rsid w:val="008C0F36"/>
    <w:rsid w:val="008C2961"/>
    <w:rsid w:val="008C2EE8"/>
    <w:rsid w:val="008C34B6"/>
    <w:rsid w:val="008C4AEE"/>
    <w:rsid w:val="008C629F"/>
    <w:rsid w:val="008C7DAD"/>
    <w:rsid w:val="008D1F46"/>
    <w:rsid w:val="008D5C85"/>
    <w:rsid w:val="008E11A0"/>
    <w:rsid w:val="008E2FD7"/>
    <w:rsid w:val="008E55CF"/>
    <w:rsid w:val="008E6A5E"/>
    <w:rsid w:val="008E7846"/>
    <w:rsid w:val="008F35D0"/>
    <w:rsid w:val="008F37B9"/>
    <w:rsid w:val="008F69BE"/>
    <w:rsid w:val="008F79FA"/>
    <w:rsid w:val="00900C85"/>
    <w:rsid w:val="00904926"/>
    <w:rsid w:val="00904978"/>
    <w:rsid w:val="009161BB"/>
    <w:rsid w:val="0092112B"/>
    <w:rsid w:val="00923035"/>
    <w:rsid w:val="009238B8"/>
    <w:rsid w:val="00926B1C"/>
    <w:rsid w:val="00933449"/>
    <w:rsid w:val="00935CCD"/>
    <w:rsid w:val="00941492"/>
    <w:rsid w:val="00942A18"/>
    <w:rsid w:val="009468B6"/>
    <w:rsid w:val="00952BAE"/>
    <w:rsid w:val="00960C0F"/>
    <w:rsid w:val="00963108"/>
    <w:rsid w:val="00974AFE"/>
    <w:rsid w:val="00975F78"/>
    <w:rsid w:val="00977F9E"/>
    <w:rsid w:val="009811AD"/>
    <w:rsid w:val="009830FD"/>
    <w:rsid w:val="009865A6"/>
    <w:rsid w:val="00986A6B"/>
    <w:rsid w:val="00987B2D"/>
    <w:rsid w:val="0099227E"/>
    <w:rsid w:val="00993E83"/>
    <w:rsid w:val="00996747"/>
    <w:rsid w:val="009A0BEB"/>
    <w:rsid w:val="009A503C"/>
    <w:rsid w:val="009B3367"/>
    <w:rsid w:val="009B3DD1"/>
    <w:rsid w:val="009B4D5F"/>
    <w:rsid w:val="009B6EC2"/>
    <w:rsid w:val="009C18AA"/>
    <w:rsid w:val="009C56D8"/>
    <w:rsid w:val="009C7D6B"/>
    <w:rsid w:val="009D1D2D"/>
    <w:rsid w:val="009D27BF"/>
    <w:rsid w:val="009D418F"/>
    <w:rsid w:val="009D4485"/>
    <w:rsid w:val="009D5E76"/>
    <w:rsid w:val="009D65F2"/>
    <w:rsid w:val="009E24BA"/>
    <w:rsid w:val="009E3001"/>
    <w:rsid w:val="009E3D7F"/>
    <w:rsid w:val="009E518F"/>
    <w:rsid w:val="009E540D"/>
    <w:rsid w:val="009E6CED"/>
    <w:rsid w:val="009E70FB"/>
    <w:rsid w:val="009E72F4"/>
    <w:rsid w:val="009E7C18"/>
    <w:rsid w:val="009F063A"/>
    <w:rsid w:val="009F3E96"/>
    <w:rsid w:val="009F7054"/>
    <w:rsid w:val="009F71E4"/>
    <w:rsid w:val="009F7DC7"/>
    <w:rsid w:val="00A045B8"/>
    <w:rsid w:val="00A04DF1"/>
    <w:rsid w:val="00A0530C"/>
    <w:rsid w:val="00A0594A"/>
    <w:rsid w:val="00A06238"/>
    <w:rsid w:val="00A1092B"/>
    <w:rsid w:val="00A1236D"/>
    <w:rsid w:val="00A13B79"/>
    <w:rsid w:val="00A15E07"/>
    <w:rsid w:val="00A2095A"/>
    <w:rsid w:val="00A20C4E"/>
    <w:rsid w:val="00A23639"/>
    <w:rsid w:val="00A24074"/>
    <w:rsid w:val="00A2674D"/>
    <w:rsid w:val="00A274B2"/>
    <w:rsid w:val="00A31FBE"/>
    <w:rsid w:val="00A32CC2"/>
    <w:rsid w:val="00A374C6"/>
    <w:rsid w:val="00A400CF"/>
    <w:rsid w:val="00A40468"/>
    <w:rsid w:val="00A40608"/>
    <w:rsid w:val="00A40D5A"/>
    <w:rsid w:val="00A46DFA"/>
    <w:rsid w:val="00A521D9"/>
    <w:rsid w:val="00A533F7"/>
    <w:rsid w:val="00A5514F"/>
    <w:rsid w:val="00A565C5"/>
    <w:rsid w:val="00A62B09"/>
    <w:rsid w:val="00A631E5"/>
    <w:rsid w:val="00A631E8"/>
    <w:rsid w:val="00A63F56"/>
    <w:rsid w:val="00A64C7D"/>
    <w:rsid w:val="00A66FE5"/>
    <w:rsid w:val="00A70376"/>
    <w:rsid w:val="00A72586"/>
    <w:rsid w:val="00A73260"/>
    <w:rsid w:val="00A76CAB"/>
    <w:rsid w:val="00A77947"/>
    <w:rsid w:val="00A809D6"/>
    <w:rsid w:val="00A8295F"/>
    <w:rsid w:val="00A82EAA"/>
    <w:rsid w:val="00A83738"/>
    <w:rsid w:val="00A83F1E"/>
    <w:rsid w:val="00A8711B"/>
    <w:rsid w:val="00A93465"/>
    <w:rsid w:val="00AA2DC3"/>
    <w:rsid w:val="00AA3806"/>
    <w:rsid w:val="00AA4EC3"/>
    <w:rsid w:val="00AA5E46"/>
    <w:rsid w:val="00AC0D73"/>
    <w:rsid w:val="00AC2725"/>
    <w:rsid w:val="00AC2EA6"/>
    <w:rsid w:val="00AC4781"/>
    <w:rsid w:val="00AC5760"/>
    <w:rsid w:val="00AD1097"/>
    <w:rsid w:val="00AD6A33"/>
    <w:rsid w:val="00AE049A"/>
    <w:rsid w:val="00AE0BE8"/>
    <w:rsid w:val="00AE133B"/>
    <w:rsid w:val="00AE2C5F"/>
    <w:rsid w:val="00AE6585"/>
    <w:rsid w:val="00AF1B48"/>
    <w:rsid w:val="00AF3C0A"/>
    <w:rsid w:val="00AF7262"/>
    <w:rsid w:val="00AF7C26"/>
    <w:rsid w:val="00B17D04"/>
    <w:rsid w:val="00B225E6"/>
    <w:rsid w:val="00B2337E"/>
    <w:rsid w:val="00B23ABD"/>
    <w:rsid w:val="00B250BA"/>
    <w:rsid w:val="00B258D2"/>
    <w:rsid w:val="00B263D8"/>
    <w:rsid w:val="00B32B1C"/>
    <w:rsid w:val="00B3778D"/>
    <w:rsid w:val="00B431BB"/>
    <w:rsid w:val="00B44745"/>
    <w:rsid w:val="00B45533"/>
    <w:rsid w:val="00B45A17"/>
    <w:rsid w:val="00B46BD8"/>
    <w:rsid w:val="00B519F7"/>
    <w:rsid w:val="00B55111"/>
    <w:rsid w:val="00B6101A"/>
    <w:rsid w:val="00B6123E"/>
    <w:rsid w:val="00B63E65"/>
    <w:rsid w:val="00B6570F"/>
    <w:rsid w:val="00B66112"/>
    <w:rsid w:val="00B6625D"/>
    <w:rsid w:val="00B67B73"/>
    <w:rsid w:val="00B701AC"/>
    <w:rsid w:val="00B709D1"/>
    <w:rsid w:val="00B7120D"/>
    <w:rsid w:val="00B733E3"/>
    <w:rsid w:val="00B77E82"/>
    <w:rsid w:val="00B8014C"/>
    <w:rsid w:val="00B80A0E"/>
    <w:rsid w:val="00B858E7"/>
    <w:rsid w:val="00B93F81"/>
    <w:rsid w:val="00B9444F"/>
    <w:rsid w:val="00B9548A"/>
    <w:rsid w:val="00B963AE"/>
    <w:rsid w:val="00B9785D"/>
    <w:rsid w:val="00BA636E"/>
    <w:rsid w:val="00BA7500"/>
    <w:rsid w:val="00BB0651"/>
    <w:rsid w:val="00BB16B7"/>
    <w:rsid w:val="00BB3964"/>
    <w:rsid w:val="00BB528B"/>
    <w:rsid w:val="00BB5859"/>
    <w:rsid w:val="00BC070B"/>
    <w:rsid w:val="00BC0E94"/>
    <w:rsid w:val="00BC2262"/>
    <w:rsid w:val="00BC27AA"/>
    <w:rsid w:val="00BC286E"/>
    <w:rsid w:val="00BC726B"/>
    <w:rsid w:val="00BC7F49"/>
    <w:rsid w:val="00BD219B"/>
    <w:rsid w:val="00BD3DF6"/>
    <w:rsid w:val="00BD6A7D"/>
    <w:rsid w:val="00BE13F9"/>
    <w:rsid w:val="00BE1BAC"/>
    <w:rsid w:val="00BE6DFD"/>
    <w:rsid w:val="00BE7554"/>
    <w:rsid w:val="00BE7B97"/>
    <w:rsid w:val="00BF49AE"/>
    <w:rsid w:val="00BF4A3F"/>
    <w:rsid w:val="00BF62C9"/>
    <w:rsid w:val="00C00134"/>
    <w:rsid w:val="00C01D4C"/>
    <w:rsid w:val="00C03313"/>
    <w:rsid w:val="00C034C0"/>
    <w:rsid w:val="00C047EC"/>
    <w:rsid w:val="00C04811"/>
    <w:rsid w:val="00C2105C"/>
    <w:rsid w:val="00C21972"/>
    <w:rsid w:val="00C254F4"/>
    <w:rsid w:val="00C261E2"/>
    <w:rsid w:val="00C27868"/>
    <w:rsid w:val="00C35361"/>
    <w:rsid w:val="00C359B4"/>
    <w:rsid w:val="00C4381D"/>
    <w:rsid w:val="00C43C43"/>
    <w:rsid w:val="00C44A21"/>
    <w:rsid w:val="00C46808"/>
    <w:rsid w:val="00C5586C"/>
    <w:rsid w:val="00C56556"/>
    <w:rsid w:val="00C57760"/>
    <w:rsid w:val="00C63A4C"/>
    <w:rsid w:val="00C648BC"/>
    <w:rsid w:val="00C65980"/>
    <w:rsid w:val="00C71AD3"/>
    <w:rsid w:val="00C73064"/>
    <w:rsid w:val="00C737DF"/>
    <w:rsid w:val="00C74D2A"/>
    <w:rsid w:val="00C8249C"/>
    <w:rsid w:val="00C827F5"/>
    <w:rsid w:val="00C86068"/>
    <w:rsid w:val="00C93BF9"/>
    <w:rsid w:val="00C93D63"/>
    <w:rsid w:val="00C941C3"/>
    <w:rsid w:val="00C95843"/>
    <w:rsid w:val="00C95FC4"/>
    <w:rsid w:val="00C96915"/>
    <w:rsid w:val="00C97188"/>
    <w:rsid w:val="00CA0666"/>
    <w:rsid w:val="00CA2952"/>
    <w:rsid w:val="00CA3CBD"/>
    <w:rsid w:val="00CA64A7"/>
    <w:rsid w:val="00CA7571"/>
    <w:rsid w:val="00CB1502"/>
    <w:rsid w:val="00CB440A"/>
    <w:rsid w:val="00CB5A7C"/>
    <w:rsid w:val="00CB617D"/>
    <w:rsid w:val="00CB6A0F"/>
    <w:rsid w:val="00CC06FD"/>
    <w:rsid w:val="00CC0F13"/>
    <w:rsid w:val="00CC23DF"/>
    <w:rsid w:val="00CC4D04"/>
    <w:rsid w:val="00CC5847"/>
    <w:rsid w:val="00CC692F"/>
    <w:rsid w:val="00CC6F85"/>
    <w:rsid w:val="00CD09CB"/>
    <w:rsid w:val="00CD1CE3"/>
    <w:rsid w:val="00CD2D83"/>
    <w:rsid w:val="00CD3A91"/>
    <w:rsid w:val="00CD3E28"/>
    <w:rsid w:val="00CE0C49"/>
    <w:rsid w:val="00CE166A"/>
    <w:rsid w:val="00CE1814"/>
    <w:rsid w:val="00CE48B7"/>
    <w:rsid w:val="00CE48E7"/>
    <w:rsid w:val="00CE4EB0"/>
    <w:rsid w:val="00CF3BBD"/>
    <w:rsid w:val="00CF4D4F"/>
    <w:rsid w:val="00CF5BF9"/>
    <w:rsid w:val="00D0010F"/>
    <w:rsid w:val="00D102AA"/>
    <w:rsid w:val="00D10309"/>
    <w:rsid w:val="00D1251B"/>
    <w:rsid w:val="00D1456B"/>
    <w:rsid w:val="00D20EBB"/>
    <w:rsid w:val="00D26E4E"/>
    <w:rsid w:val="00D31CF3"/>
    <w:rsid w:val="00D32414"/>
    <w:rsid w:val="00D3454B"/>
    <w:rsid w:val="00D406E4"/>
    <w:rsid w:val="00D40B90"/>
    <w:rsid w:val="00D416B5"/>
    <w:rsid w:val="00D60437"/>
    <w:rsid w:val="00D635C8"/>
    <w:rsid w:val="00D66BEA"/>
    <w:rsid w:val="00D7020A"/>
    <w:rsid w:val="00D71253"/>
    <w:rsid w:val="00D72C42"/>
    <w:rsid w:val="00D74351"/>
    <w:rsid w:val="00D767C7"/>
    <w:rsid w:val="00D76C28"/>
    <w:rsid w:val="00D854EA"/>
    <w:rsid w:val="00D9050B"/>
    <w:rsid w:val="00D907CA"/>
    <w:rsid w:val="00D92930"/>
    <w:rsid w:val="00D9400C"/>
    <w:rsid w:val="00D97A2D"/>
    <w:rsid w:val="00DA0EEE"/>
    <w:rsid w:val="00DA11F2"/>
    <w:rsid w:val="00DA20C6"/>
    <w:rsid w:val="00DA3F41"/>
    <w:rsid w:val="00DA4046"/>
    <w:rsid w:val="00DA591F"/>
    <w:rsid w:val="00DA5F63"/>
    <w:rsid w:val="00DA7D61"/>
    <w:rsid w:val="00DB337B"/>
    <w:rsid w:val="00DB7414"/>
    <w:rsid w:val="00DC0904"/>
    <w:rsid w:val="00DC2D33"/>
    <w:rsid w:val="00DC4478"/>
    <w:rsid w:val="00DC5C5D"/>
    <w:rsid w:val="00DC5CDA"/>
    <w:rsid w:val="00DC5EBC"/>
    <w:rsid w:val="00DC744C"/>
    <w:rsid w:val="00DD05FB"/>
    <w:rsid w:val="00DD445B"/>
    <w:rsid w:val="00DD4EB7"/>
    <w:rsid w:val="00DD5B8C"/>
    <w:rsid w:val="00DD5CBE"/>
    <w:rsid w:val="00DE058E"/>
    <w:rsid w:val="00DE068B"/>
    <w:rsid w:val="00DE0C93"/>
    <w:rsid w:val="00DE0EFC"/>
    <w:rsid w:val="00DE5288"/>
    <w:rsid w:val="00DE5EA0"/>
    <w:rsid w:val="00DE6E12"/>
    <w:rsid w:val="00DF0289"/>
    <w:rsid w:val="00DF08FB"/>
    <w:rsid w:val="00DF1B2B"/>
    <w:rsid w:val="00DF4853"/>
    <w:rsid w:val="00DF7597"/>
    <w:rsid w:val="00E035FA"/>
    <w:rsid w:val="00E057D2"/>
    <w:rsid w:val="00E05B2C"/>
    <w:rsid w:val="00E109B1"/>
    <w:rsid w:val="00E119EE"/>
    <w:rsid w:val="00E12870"/>
    <w:rsid w:val="00E1389F"/>
    <w:rsid w:val="00E1428A"/>
    <w:rsid w:val="00E14835"/>
    <w:rsid w:val="00E15447"/>
    <w:rsid w:val="00E1573A"/>
    <w:rsid w:val="00E1635E"/>
    <w:rsid w:val="00E2341C"/>
    <w:rsid w:val="00E235E7"/>
    <w:rsid w:val="00E270FF"/>
    <w:rsid w:val="00E34095"/>
    <w:rsid w:val="00E44FBD"/>
    <w:rsid w:val="00E54232"/>
    <w:rsid w:val="00E54FD1"/>
    <w:rsid w:val="00E5522E"/>
    <w:rsid w:val="00E5574B"/>
    <w:rsid w:val="00E56B38"/>
    <w:rsid w:val="00E64EDC"/>
    <w:rsid w:val="00E671A8"/>
    <w:rsid w:val="00E67C03"/>
    <w:rsid w:val="00E77E5C"/>
    <w:rsid w:val="00E82B63"/>
    <w:rsid w:val="00E84994"/>
    <w:rsid w:val="00E85F49"/>
    <w:rsid w:val="00E91C68"/>
    <w:rsid w:val="00E929AD"/>
    <w:rsid w:val="00E94424"/>
    <w:rsid w:val="00E95706"/>
    <w:rsid w:val="00E962C9"/>
    <w:rsid w:val="00EA0AA4"/>
    <w:rsid w:val="00EA1FB7"/>
    <w:rsid w:val="00EA2931"/>
    <w:rsid w:val="00EA43CF"/>
    <w:rsid w:val="00EA4E0F"/>
    <w:rsid w:val="00EA713D"/>
    <w:rsid w:val="00EB0D66"/>
    <w:rsid w:val="00EB14C7"/>
    <w:rsid w:val="00EB2233"/>
    <w:rsid w:val="00EB296F"/>
    <w:rsid w:val="00EB4A27"/>
    <w:rsid w:val="00EC3BB5"/>
    <w:rsid w:val="00EC66FE"/>
    <w:rsid w:val="00ED308B"/>
    <w:rsid w:val="00ED38F0"/>
    <w:rsid w:val="00ED4900"/>
    <w:rsid w:val="00EE22EA"/>
    <w:rsid w:val="00EE2D54"/>
    <w:rsid w:val="00EE4394"/>
    <w:rsid w:val="00EE5EF2"/>
    <w:rsid w:val="00EF7198"/>
    <w:rsid w:val="00F065BA"/>
    <w:rsid w:val="00F10AC7"/>
    <w:rsid w:val="00F12728"/>
    <w:rsid w:val="00F128CF"/>
    <w:rsid w:val="00F12CFB"/>
    <w:rsid w:val="00F1458B"/>
    <w:rsid w:val="00F208D4"/>
    <w:rsid w:val="00F230C9"/>
    <w:rsid w:val="00F24E07"/>
    <w:rsid w:val="00F27BF0"/>
    <w:rsid w:val="00F32756"/>
    <w:rsid w:val="00F3635F"/>
    <w:rsid w:val="00F41AA7"/>
    <w:rsid w:val="00F42B9F"/>
    <w:rsid w:val="00F43A05"/>
    <w:rsid w:val="00F45D6F"/>
    <w:rsid w:val="00F465D2"/>
    <w:rsid w:val="00F526E6"/>
    <w:rsid w:val="00F60F9F"/>
    <w:rsid w:val="00F6231C"/>
    <w:rsid w:val="00F624C4"/>
    <w:rsid w:val="00F647DC"/>
    <w:rsid w:val="00F65153"/>
    <w:rsid w:val="00F678F8"/>
    <w:rsid w:val="00F8252B"/>
    <w:rsid w:val="00F83A5B"/>
    <w:rsid w:val="00F84CD8"/>
    <w:rsid w:val="00F8503F"/>
    <w:rsid w:val="00F92269"/>
    <w:rsid w:val="00F96B89"/>
    <w:rsid w:val="00FA061B"/>
    <w:rsid w:val="00FA66CC"/>
    <w:rsid w:val="00FB21F8"/>
    <w:rsid w:val="00FB3E66"/>
    <w:rsid w:val="00FB52F0"/>
    <w:rsid w:val="00FC03FB"/>
    <w:rsid w:val="00FC4A42"/>
    <w:rsid w:val="00FC4D8F"/>
    <w:rsid w:val="00FC6753"/>
    <w:rsid w:val="00FC784F"/>
    <w:rsid w:val="00FD149C"/>
    <w:rsid w:val="00FD1AAF"/>
    <w:rsid w:val="00FD6E96"/>
    <w:rsid w:val="00FE1816"/>
    <w:rsid w:val="00FE1EAD"/>
    <w:rsid w:val="00FE34B2"/>
    <w:rsid w:val="00FE43CD"/>
    <w:rsid w:val="00FE7361"/>
    <w:rsid w:val="00FF0B59"/>
    <w:rsid w:val="00FF0D8D"/>
    <w:rsid w:val="00FF3DAD"/>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815AA42"/>
  <w15:docId w15:val="{90847CFB-17B7-1C4F-9CA1-908DEFC7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7B"/>
    <w:pPr>
      <w:widowControl/>
    </w:pPr>
    <w:rPr>
      <w:rFonts w:ascii="Times New Roman" w:eastAsia="Times New Roman" w:hAnsi="Times New Roman" w:cs="Times New Roman"/>
      <w:sz w:val="24"/>
      <w:szCs w:val="24"/>
      <w:lang w:val="en-GB" w:eastAsia="en-GB"/>
    </w:rPr>
  </w:style>
  <w:style w:type="paragraph" w:styleId="Heading1">
    <w:name w:val="heading 1"/>
    <w:basedOn w:val="Heading2"/>
    <w:next w:val="Normal"/>
    <w:uiPriority w:val="9"/>
    <w:qFormat/>
    <w:rsid w:val="00F92269"/>
    <w:pPr>
      <w:spacing w:before="36" w:after="240"/>
      <w:outlineLvl w:val="0"/>
    </w:pPr>
  </w:style>
  <w:style w:type="paragraph" w:styleId="Heading2">
    <w:name w:val="heading 2"/>
    <w:basedOn w:val="Heading3"/>
    <w:next w:val="Normal"/>
    <w:uiPriority w:val="9"/>
    <w:unhideWhenUsed/>
    <w:qFormat/>
    <w:rsid w:val="00F92269"/>
    <w:pPr>
      <w:tabs>
        <w:tab w:val="left" w:pos="582"/>
      </w:tabs>
      <w:outlineLvl w:val="1"/>
    </w:pPr>
    <w:rPr>
      <w:rFonts w:ascii="Calibri" w:hAnsi="Calibri" w:cs="Calibri"/>
    </w:rPr>
  </w:style>
  <w:style w:type="paragraph" w:styleId="Heading3">
    <w:name w:val="heading 3"/>
    <w:basedOn w:val="Normal"/>
    <w:next w:val="Normal"/>
    <w:uiPriority w:val="9"/>
    <w:unhideWhenUsed/>
    <w:qFormat/>
    <w:pPr>
      <w:widowControl w:val="0"/>
      <w:ind w:left="581" w:hanging="360"/>
      <w:outlineLvl w:val="2"/>
    </w:pPr>
    <w:rPr>
      <w:rFonts w:ascii="Cambria" w:eastAsia="Cambria" w:hAnsi="Cambria" w:cs="Cambria"/>
      <w:b/>
      <w:sz w:val="28"/>
      <w:szCs w:val="28"/>
      <w:lang w:val="en-US" w:eastAsia="en-US"/>
    </w:rPr>
  </w:style>
  <w:style w:type="paragraph" w:styleId="Heading4">
    <w:name w:val="heading 4"/>
    <w:basedOn w:val="Normal"/>
    <w:next w:val="Normal"/>
    <w:uiPriority w:val="9"/>
    <w:unhideWhenUsed/>
    <w:qFormat/>
    <w:pPr>
      <w:widowControl w:val="0"/>
      <w:ind w:left="101"/>
      <w:outlineLvl w:val="3"/>
    </w:pPr>
    <w:rPr>
      <w:rFonts w:ascii="Calibri" w:eastAsia="Calibri" w:hAnsi="Calibri" w:cs="Calibri"/>
      <w:b/>
      <w:sz w:val="22"/>
      <w:szCs w:val="22"/>
      <w:lang w:val="en-US" w:eastAsia="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sz w:val="22"/>
      <w:szCs w:val="22"/>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val="en-US" w:eastAsia="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eastAsia="en-U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A160F"/>
    <w:pPr>
      <w:widowControl w:val="0"/>
    </w:pPr>
    <w:rPr>
      <w:rFonts w:ascii="Lucida Grande" w:eastAsia="Calibri"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0A16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4347DB"/>
    <w:rPr>
      <w:sz w:val="18"/>
      <w:szCs w:val="18"/>
    </w:rPr>
  </w:style>
  <w:style w:type="paragraph" w:styleId="CommentText">
    <w:name w:val="annotation text"/>
    <w:basedOn w:val="Normal"/>
    <w:link w:val="CommentTextChar"/>
    <w:uiPriority w:val="99"/>
    <w:unhideWhenUsed/>
    <w:rsid w:val="004347DB"/>
    <w:pPr>
      <w:widowControl w:val="0"/>
    </w:pPr>
    <w:rPr>
      <w:rFonts w:ascii="Calibri" w:eastAsia="Calibri" w:hAnsi="Calibri" w:cs="Calibri"/>
      <w:lang w:val="en-US" w:eastAsia="en-US"/>
    </w:rPr>
  </w:style>
  <w:style w:type="character" w:customStyle="1" w:styleId="CommentTextChar">
    <w:name w:val="Comment Text Char"/>
    <w:basedOn w:val="DefaultParagraphFont"/>
    <w:link w:val="CommentText"/>
    <w:uiPriority w:val="99"/>
    <w:rsid w:val="004347DB"/>
    <w:rPr>
      <w:sz w:val="24"/>
      <w:szCs w:val="24"/>
    </w:rPr>
  </w:style>
  <w:style w:type="paragraph" w:styleId="CommentSubject">
    <w:name w:val="annotation subject"/>
    <w:basedOn w:val="CommentText"/>
    <w:next w:val="CommentText"/>
    <w:link w:val="CommentSubjectChar"/>
    <w:uiPriority w:val="99"/>
    <w:semiHidden/>
    <w:unhideWhenUsed/>
    <w:rsid w:val="004347DB"/>
    <w:rPr>
      <w:b/>
      <w:bCs/>
      <w:sz w:val="20"/>
      <w:szCs w:val="20"/>
    </w:rPr>
  </w:style>
  <w:style w:type="character" w:customStyle="1" w:styleId="CommentSubjectChar">
    <w:name w:val="Comment Subject Char"/>
    <w:basedOn w:val="CommentTextChar"/>
    <w:link w:val="CommentSubject"/>
    <w:uiPriority w:val="99"/>
    <w:semiHidden/>
    <w:rsid w:val="004347DB"/>
    <w:rPr>
      <w:b/>
      <w:bCs/>
      <w:sz w:val="20"/>
      <w:szCs w:val="20"/>
    </w:rPr>
  </w:style>
  <w:style w:type="paragraph" w:styleId="Header">
    <w:name w:val="header"/>
    <w:basedOn w:val="Normal"/>
    <w:link w:val="HeaderChar"/>
    <w:uiPriority w:val="99"/>
    <w:unhideWhenUsed/>
    <w:rsid w:val="003A7104"/>
    <w:pPr>
      <w:widowControl w:val="0"/>
      <w:tabs>
        <w:tab w:val="center" w:pos="4513"/>
        <w:tab w:val="right" w:pos="9026"/>
      </w:tabs>
    </w:pPr>
    <w:rPr>
      <w:rFonts w:ascii="Calibri" w:eastAsia="Calibri" w:hAnsi="Calibri" w:cs="Calibri"/>
      <w:sz w:val="22"/>
      <w:szCs w:val="22"/>
      <w:lang w:val="en-US" w:eastAsia="en-US"/>
    </w:rPr>
  </w:style>
  <w:style w:type="character" w:customStyle="1" w:styleId="HeaderChar">
    <w:name w:val="Header Char"/>
    <w:basedOn w:val="DefaultParagraphFont"/>
    <w:link w:val="Header"/>
    <w:uiPriority w:val="99"/>
    <w:rsid w:val="003A7104"/>
  </w:style>
  <w:style w:type="paragraph" w:styleId="Footer">
    <w:name w:val="footer"/>
    <w:basedOn w:val="Normal"/>
    <w:link w:val="FooterChar"/>
    <w:uiPriority w:val="99"/>
    <w:unhideWhenUsed/>
    <w:rsid w:val="003A7104"/>
    <w:pPr>
      <w:widowControl w:val="0"/>
      <w:tabs>
        <w:tab w:val="center" w:pos="4513"/>
        <w:tab w:val="right" w:pos="9026"/>
      </w:tabs>
    </w:pPr>
    <w:rPr>
      <w:rFonts w:ascii="Calibri" w:eastAsia="Calibri" w:hAnsi="Calibri" w:cs="Calibri"/>
      <w:sz w:val="22"/>
      <w:szCs w:val="22"/>
      <w:lang w:val="en-US" w:eastAsia="en-US"/>
    </w:rPr>
  </w:style>
  <w:style w:type="character" w:customStyle="1" w:styleId="FooterChar">
    <w:name w:val="Footer Char"/>
    <w:basedOn w:val="DefaultParagraphFont"/>
    <w:link w:val="Footer"/>
    <w:uiPriority w:val="99"/>
    <w:rsid w:val="003A7104"/>
  </w:style>
  <w:style w:type="paragraph" w:styleId="NoSpacing">
    <w:name w:val="No Spacing"/>
    <w:uiPriority w:val="1"/>
    <w:qFormat/>
    <w:rsid w:val="00E85F49"/>
  </w:style>
  <w:style w:type="paragraph" w:styleId="ListParagraph">
    <w:name w:val="List Paragraph"/>
    <w:basedOn w:val="Normal"/>
    <w:uiPriority w:val="34"/>
    <w:qFormat/>
    <w:rsid w:val="009E3D7F"/>
    <w:pPr>
      <w:widowControl w:val="0"/>
      <w:ind w:left="720"/>
      <w:contextualSpacing/>
    </w:pPr>
    <w:rPr>
      <w:rFonts w:ascii="Calibri" w:eastAsia="Calibri" w:hAnsi="Calibri" w:cs="Calibri"/>
      <w:sz w:val="22"/>
      <w:szCs w:val="22"/>
      <w:lang w:val="en-US" w:eastAsia="en-US"/>
    </w:rPr>
  </w:style>
  <w:style w:type="character" w:styleId="Hyperlink">
    <w:name w:val="Hyperlink"/>
    <w:basedOn w:val="DefaultParagraphFont"/>
    <w:uiPriority w:val="99"/>
    <w:unhideWhenUsed/>
    <w:rsid w:val="00A63F56"/>
    <w:rPr>
      <w:color w:val="0000FF" w:themeColor="hyperlink"/>
      <w:u w:val="single"/>
    </w:rPr>
  </w:style>
  <w:style w:type="character" w:customStyle="1" w:styleId="UnresolvedMention1">
    <w:name w:val="Unresolved Mention1"/>
    <w:basedOn w:val="DefaultParagraphFont"/>
    <w:uiPriority w:val="99"/>
    <w:semiHidden/>
    <w:unhideWhenUsed/>
    <w:rsid w:val="00A63F56"/>
    <w:rPr>
      <w:color w:val="605E5C"/>
      <w:shd w:val="clear" w:color="auto" w:fill="E1DFDD"/>
    </w:rPr>
  </w:style>
  <w:style w:type="character" w:styleId="FollowedHyperlink">
    <w:name w:val="FollowedHyperlink"/>
    <w:basedOn w:val="DefaultParagraphFont"/>
    <w:uiPriority w:val="99"/>
    <w:semiHidden/>
    <w:unhideWhenUsed/>
    <w:rsid w:val="00A63F56"/>
    <w:rPr>
      <w:color w:val="800080" w:themeColor="followedHyperlink"/>
      <w:u w:val="single"/>
    </w:rPr>
  </w:style>
  <w:style w:type="paragraph" w:styleId="Revision">
    <w:name w:val="Revision"/>
    <w:hidden/>
    <w:uiPriority w:val="99"/>
    <w:semiHidden/>
    <w:rsid w:val="003F39EB"/>
    <w:pPr>
      <w:widowControl/>
    </w:pPr>
  </w:style>
  <w:style w:type="table" w:styleId="TableGrid">
    <w:name w:val="Table Grid"/>
    <w:basedOn w:val="TableNormal"/>
    <w:uiPriority w:val="39"/>
    <w:rsid w:val="0070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967"/>
    <w:pPr>
      <w:spacing w:before="100" w:beforeAutospacing="1" w:after="100" w:afterAutospacing="1"/>
    </w:pPr>
    <w:rPr>
      <w:lang w:eastAsia="ja-JP"/>
    </w:rPr>
  </w:style>
  <w:style w:type="paragraph" w:customStyle="1" w:styleId="TableParagraph">
    <w:name w:val="Table Paragraph"/>
    <w:basedOn w:val="Normal"/>
    <w:uiPriority w:val="1"/>
    <w:qFormat/>
    <w:rsid w:val="00E235E7"/>
    <w:pPr>
      <w:widowControl w:val="0"/>
      <w:autoSpaceDE w:val="0"/>
      <w:autoSpaceDN w:val="0"/>
      <w:ind w:left="90"/>
    </w:pPr>
    <w:rPr>
      <w:rFonts w:ascii="Calibri" w:eastAsia="MS Mincho" w:hAnsi="Calibri" w:cs="Calibri"/>
      <w:sz w:val="22"/>
      <w:szCs w:val="22"/>
      <w:lang w:eastAsia="en-US"/>
    </w:rPr>
  </w:style>
  <w:style w:type="paragraph" w:styleId="HTMLPreformatted">
    <w:name w:val="HTML Preformatted"/>
    <w:basedOn w:val="Normal"/>
    <w:link w:val="HTMLPreformattedChar"/>
    <w:uiPriority w:val="99"/>
    <w:semiHidden/>
    <w:unhideWhenUsed/>
    <w:rsid w:val="0091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161BB"/>
    <w:rPr>
      <w:rFonts w:ascii="Courier New" w:eastAsia="Times New Roman" w:hAnsi="Courier New" w:cs="Courier New"/>
      <w:sz w:val="20"/>
      <w:szCs w:val="20"/>
      <w:lang w:val="de-CH" w:eastAsia="en-GB"/>
    </w:rPr>
  </w:style>
  <w:style w:type="character" w:customStyle="1" w:styleId="n">
    <w:name w:val="n"/>
    <w:basedOn w:val="DefaultParagraphFont"/>
    <w:rsid w:val="009161BB"/>
  </w:style>
  <w:style w:type="character" w:customStyle="1" w:styleId="p">
    <w:name w:val="p"/>
    <w:basedOn w:val="DefaultParagraphFont"/>
    <w:rsid w:val="009161BB"/>
  </w:style>
  <w:style w:type="character" w:customStyle="1" w:styleId="s2">
    <w:name w:val="s2"/>
    <w:basedOn w:val="DefaultParagraphFont"/>
    <w:rsid w:val="009161BB"/>
  </w:style>
  <w:style w:type="character" w:customStyle="1" w:styleId="mf">
    <w:name w:val="mf"/>
    <w:basedOn w:val="DefaultParagraphFont"/>
    <w:rsid w:val="009161BB"/>
  </w:style>
  <w:style w:type="character" w:customStyle="1" w:styleId="mi">
    <w:name w:val="mi"/>
    <w:basedOn w:val="DefaultParagraphFont"/>
    <w:rsid w:val="009161BB"/>
  </w:style>
  <w:style w:type="character" w:customStyle="1" w:styleId="UnresolvedMention2">
    <w:name w:val="Unresolved Mention2"/>
    <w:basedOn w:val="DefaultParagraphFont"/>
    <w:uiPriority w:val="99"/>
    <w:semiHidden/>
    <w:unhideWhenUsed/>
    <w:rsid w:val="001B4D18"/>
    <w:rPr>
      <w:color w:val="605E5C"/>
      <w:shd w:val="clear" w:color="auto" w:fill="E1DFDD"/>
    </w:rPr>
  </w:style>
  <w:style w:type="character" w:customStyle="1" w:styleId="apple-converted-space">
    <w:name w:val="apple-converted-space"/>
    <w:basedOn w:val="DefaultParagraphFont"/>
    <w:rsid w:val="00CE1814"/>
  </w:style>
  <w:style w:type="character" w:styleId="PlaceholderText">
    <w:name w:val="Placeholder Text"/>
    <w:basedOn w:val="DefaultParagraphFont"/>
    <w:uiPriority w:val="99"/>
    <w:semiHidden/>
    <w:rsid w:val="00CC23DF"/>
    <w:rPr>
      <w:color w:val="808080"/>
    </w:rPr>
  </w:style>
  <w:style w:type="paragraph" w:customStyle="1" w:styleId="gmail-m-5236945205990347907msolistparagraph">
    <w:name w:val="gmail-m-5236945205990347907msolistparagraph"/>
    <w:basedOn w:val="Normal"/>
    <w:rsid w:val="00385DE7"/>
    <w:pPr>
      <w:spacing w:before="100" w:beforeAutospacing="1" w:after="100" w:afterAutospacing="1"/>
    </w:pPr>
    <w:rPr>
      <w:lang w:eastAsia="ja-JP"/>
    </w:rPr>
  </w:style>
  <w:style w:type="character" w:customStyle="1" w:styleId="gmail-m-5236945205990347907gmail-apple-tab-span">
    <w:name w:val="gmail-m-5236945205990347907gmail-apple-tab-span"/>
    <w:basedOn w:val="DefaultParagraphFont"/>
    <w:rsid w:val="00385DE7"/>
  </w:style>
  <w:style w:type="character" w:customStyle="1" w:styleId="UnresolvedMention3">
    <w:name w:val="Unresolved Mention3"/>
    <w:basedOn w:val="DefaultParagraphFont"/>
    <w:uiPriority w:val="99"/>
    <w:semiHidden/>
    <w:unhideWhenUsed/>
    <w:rsid w:val="008475FE"/>
    <w:rPr>
      <w:color w:val="605E5C"/>
      <w:shd w:val="clear" w:color="auto" w:fill="E1DFDD"/>
    </w:rPr>
  </w:style>
  <w:style w:type="paragraph" w:customStyle="1" w:styleId="tableparagraph0">
    <w:name w:val="tableparagraph"/>
    <w:basedOn w:val="Normal"/>
    <w:rsid w:val="00B67B73"/>
    <w:pPr>
      <w:spacing w:before="100" w:beforeAutospacing="1" w:after="100" w:afterAutospacing="1"/>
    </w:pPr>
    <w:rPr>
      <w:lang w:eastAsia="ja-JP"/>
    </w:rPr>
  </w:style>
  <w:style w:type="character" w:customStyle="1" w:styleId="UnresolvedMention">
    <w:name w:val="Unresolved Mention"/>
    <w:basedOn w:val="DefaultParagraphFont"/>
    <w:uiPriority w:val="99"/>
    <w:semiHidden/>
    <w:unhideWhenUsed/>
    <w:rsid w:val="0080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495">
      <w:bodyDiv w:val="1"/>
      <w:marLeft w:val="0"/>
      <w:marRight w:val="0"/>
      <w:marTop w:val="0"/>
      <w:marBottom w:val="0"/>
      <w:divBdr>
        <w:top w:val="none" w:sz="0" w:space="0" w:color="auto"/>
        <w:left w:val="none" w:sz="0" w:space="0" w:color="auto"/>
        <w:bottom w:val="none" w:sz="0" w:space="0" w:color="auto"/>
        <w:right w:val="none" w:sz="0" w:space="0" w:color="auto"/>
      </w:divBdr>
      <w:divsChild>
        <w:div w:id="1477337670">
          <w:marLeft w:val="0"/>
          <w:marRight w:val="0"/>
          <w:marTop w:val="0"/>
          <w:marBottom w:val="0"/>
          <w:divBdr>
            <w:top w:val="none" w:sz="0" w:space="0" w:color="auto"/>
            <w:left w:val="none" w:sz="0" w:space="0" w:color="auto"/>
            <w:bottom w:val="none" w:sz="0" w:space="0" w:color="auto"/>
            <w:right w:val="none" w:sz="0" w:space="0" w:color="auto"/>
          </w:divBdr>
          <w:divsChild>
            <w:div w:id="872571008">
              <w:marLeft w:val="0"/>
              <w:marRight w:val="0"/>
              <w:marTop w:val="0"/>
              <w:marBottom w:val="0"/>
              <w:divBdr>
                <w:top w:val="none" w:sz="0" w:space="0" w:color="auto"/>
                <w:left w:val="none" w:sz="0" w:space="0" w:color="auto"/>
                <w:bottom w:val="none" w:sz="0" w:space="0" w:color="auto"/>
                <w:right w:val="none" w:sz="0" w:space="0" w:color="auto"/>
              </w:divBdr>
            </w:div>
            <w:div w:id="707027213">
              <w:marLeft w:val="0"/>
              <w:marRight w:val="0"/>
              <w:marTop w:val="0"/>
              <w:marBottom w:val="0"/>
              <w:divBdr>
                <w:top w:val="none" w:sz="0" w:space="0" w:color="auto"/>
                <w:left w:val="none" w:sz="0" w:space="0" w:color="auto"/>
                <w:bottom w:val="none" w:sz="0" w:space="0" w:color="auto"/>
                <w:right w:val="none" w:sz="0" w:space="0" w:color="auto"/>
              </w:divBdr>
            </w:div>
          </w:divsChild>
        </w:div>
        <w:div w:id="1035540145">
          <w:marLeft w:val="0"/>
          <w:marRight w:val="0"/>
          <w:marTop w:val="0"/>
          <w:marBottom w:val="0"/>
          <w:divBdr>
            <w:top w:val="none" w:sz="0" w:space="0" w:color="auto"/>
            <w:left w:val="none" w:sz="0" w:space="0" w:color="auto"/>
            <w:bottom w:val="none" w:sz="0" w:space="0" w:color="auto"/>
            <w:right w:val="none" w:sz="0" w:space="0" w:color="auto"/>
          </w:divBdr>
        </w:div>
      </w:divsChild>
    </w:div>
    <w:div w:id="92944005">
      <w:bodyDiv w:val="1"/>
      <w:marLeft w:val="0"/>
      <w:marRight w:val="0"/>
      <w:marTop w:val="0"/>
      <w:marBottom w:val="0"/>
      <w:divBdr>
        <w:top w:val="none" w:sz="0" w:space="0" w:color="auto"/>
        <w:left w:val="none" w:sz="0" w:space="0" w:color="auto"/>
        <w:bottom w:val="none" w:sz="0" w:space="0" w:color="auto"/>
        <w:right w:val="none" w:sz="0" w:space="0" w:color="auto"/>
      </w:divBdr>
      <w:divsChild>
        <w:div w:id="193601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94058">
              <w:marLeft w:val="0"/>
              <w:marRight w:val="0"/>
              <w:marTop w:val="0"/>
              <w:marBottom w:val="0"/>
              <w:divBdr>
                <w:top w:val="none" w:sz="0" w:space="0" w:color="auto"/>
                <w:left w:val="none" w:sz="0" w:space="0" w:color="auto"/>
                <w:bottom w:val="none" w:sz="0" w:space="0" w:color="auto"/>
                <w:right w:val="none" w:sz="0" w:space="0" w:color="auto"/>
              </w:divBdr>
              <w:divsChild>
                <w:div w:id="256984934">
                  <w:marLeft w:val="0"/>
                  <w:marRight w:val="0"/>
                  <w:marTop w:val="0"/>
                  <w:marBottom w:val="0"/>
                  <w:divBdr>
                    <w:top w:val="none" w:sz="0" w:space="0" w:color="auto"/>
                    <w:left w:val="none" w:sz="0" w:space="0" w:color="auto"/>
                    <w:bottom w:val="none" w:sz="0" w:space="0" w:color="auto"/>
                    <w:right w:val="none" w:sz="0" w:space="0" w:color="auto"/>
                  </w:divBdr>
                  <w:divsChild>
                    <w:div w:id="432939167">
                      <w:marLeft w:val="0"/>
                      <w:marRight w:val="0"/>
                      <w:marTop w:val="0"/>
                      <w:marBottom w:val="0"/>
                      <w:divBdr>
                        <w:top w:val="none" w:sz="0" w:space="0" w:color="auto"/>
                        <w:left w:val="none" w:sz="0" w:space="0" w:color="auto"/>
                        <w:bottom w:val="none" w:sz="0" w:space="0" w:color="auto"/>
                        <w:right w:val="none" w:sz="0" w:space="0" w:color="auto"/>
                      </w:divBdr>
                      <w:divsChild>
                        <w:div w:id="1441487085">
                          <w:marLeft w:val="0"/>
                          <w:marRight w:val="0"/>
                          <w:marTop w:val="0"/>
                          <w:marBottom w:val="0"/>
                          <w:divBdr>
                            <w:top w:val="none" w:sz="0" w:space="0" w:color="auto"/>
                            <w:left w:val="none" w:sz="0" w:space="0" w:color="auto"/>
                            <w:bottom w:val="none" w:sz="0" w:space="0" w:color="auto"/>
                            <w:right w:val="none" w:sz="0" w:space="0" w:color="auto"/>
                          </w:divBdr>
                          <w:divsChild>
                            <w:div w:id="168527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694920">
                                  <w:marLeft w:val="0"/>
                                  <w:marRight w:val="0"/>
                                  <w:marTop w:val="0"/>
                                  <w:marBottom w:val="0"/>
                                  <w:divBdr>
                                    <w:top w:val="none" w:sz="0" w:space="0" w:color="auto"/>
                                    <w:left w:val="none" w:sz="0" w:space="0" w:color="auto"/>
                                    <w:bottom w:val="none" w:sz="0" w:space="0" w:color="auto"/>
                                    <w:right w:val="none" w:sz="0" w:space="0" w:color="auto"/>
                                  </w:divBdr>
                                  <w:divsChild>
                                    <w:div w:id="319775388">
                                      <w:marLeft w:val="0"/>
                                      <w:marRight w:val="0"/>
                                      <w:marTop w:val="0"/>
                                      <w:marBottom w:val="0"/>
                                      <w:divBdr>
                                        <w:top w:val="none" w:sz="0" w:space="0" w:color="auto"/>
                                        <w:left w:val="none" w:sz="0" w:space="0" w:color="auto"/>
                                        <w:bottom w:val="none" w:sz="0" w:space="0" w:color="auto"/>
                                        <w:right w:val="none" w:sz="0" w:space="0" w:color="auto"/>
                                      </w:divBdr>
                                      <w:divsChild>
                                        <w:div w:id="781337555">
                                          <w:marLeft w:val="0"/>
                                          <w:marRight w:val="0"/>
                                          <w:marTop w:val="0"/>
                                          <w:marBottom w:val="0"/>
                                          <w:divBdr>
                                            <w:top w:val="none" w:sz="0" w:space="0" w:color="auto"/>
                                            <w:left w:val="none" w:sz="0" w:space="0" w:color="auto"/>
                                            <w:bottom w:val="none" w:sz="0" w:space="0" w:color="auto"/>
                                            <w:right w:val="none" w:sz="0" w:space="0" w:color="auto"/>
                                          </w:divBdr>
                                          <w:divsChild>
                                            <w:div w:id="1804539530">
                                              <w:marLeft w:val="0"/>
                                              <w:marRight w:val="0"/>
                                              <w:marTop w:val="0"/>
                                              <w:marBottom w:val="0"/>
                                              <w:divBdr>
                                                <w:top w:val="none" w:sz="0" w:space="0" w:color="auto"/>
                                                <w:left w:val="none" w:sz="0" w:space="0" w:color="auto"/>
                                                <w:bottom w:val="none" w:sz="0" w:space="0" w:color="auto"/>
                                                <w:right w:val="none" w:sz="0" w:space="0" w:color="auto"/>
                                              </w:divBdr>
                                              <w:divsChild>
                                                <w:div w:id="98103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004901">
                                                      <w:marLeft w:val="0"/>
                                                      <w:marRight w:val="0"/>
                                                      <w:marTop w:val="0"/>
                                                      <w:marBottom w:val="0"/>
                                                      <w:divBdr>
                                                        <w:top w:val="none" w:sz="0" w:space="0" w:color="auto"/>
                                                        <w:left w:val="none" w:sz="0" w:space="0" w:color="auto"/>
                                                        <w:bottom w:val="none" w:sz="0" w:space="0" w:color="auto"/>
                                                        <w:right w:val="none" w:sz="0" w:space="0" w:color="auto"/>
                                                      </w:divBdr>
                                                      <w:divsChild>
                                                        <w:div w:id="1253663609">
                                                          <w:marLeft w:val="0"/>
                                                          <w:marRight w:val="0"/>
                                                          <w:marTop w:val="0"/>
                                                          <w:marBottom w:val="0"/>
                                                          <w:divBdr>
                                                            <w:top w:val="none" w:sz="0" w:space="0" w:color="auto"/>
                                                            <w:left w:val="none" w:sz="0" w:space="0" w:color="auto"/>
                                                            <w:bottom w:val="none" w:sz="0" w:space="0" w:color="auto"/>
                                                            <w:right w:val="none" w:sz="0" w:space="0" w:color="auto"/>
                                                          </w:divBdr>
                                                          <w:divsChild>
                                                            <w:div w:id="1877424724">
                                                              <w:marLeft w:val="0"/>
                                                              <w:marRight w:val="0"/>
                                                              <w:marTop w:val="0"/>
                                                              <w:marBottom w:val="0"/>
                                                              <w:divBdr>
                                                                <w:top w:val="none" w:sz="0" w:space="0" w:color="auto"/>
                                                                <w:left w:val="none" w:sz="0" w:space="0" w:color="auto"/>
                                                                <w:bottom w:val="none" w:sz="0" w:space="0" w:color="auto"/>
                                                                <w:right w:val="none" w:sz="0" w:space="0" w:color="auto"/>
                                                              </w:divBdr>
                                                              <w:divsChild>
                                                                <w:div w:id="1664746831">
                                                                  <w:marLeft w:val="0"/>
                                                                  <w:marRight w:val="0"/>
                                                                  <w:marTop w:val="0"/>
                                                                  <w:marBottom w:val="0"/>
                                                                  <w:divBdr>
                                                                    <w:top w:val="none" w:sz="0" w:space="0" w:color="auto"/>
                                                                    <w:left w:val="none" w:sz="0" w:space="0" w:color="auto"/>
                                                                    <w:bottom w:val="none" w:sz="0" w:space="0" w:color="auto"/>
                                                                    <w:right w:val="none" w:sz="0" w:space="0" w:color="auto"/>
                                                                  </w:divBdr>
                                                                </w:div>
                                                                <w:div w:id="1007442616">
                                                                  <w:marLeft w:val="0"/>
                                                                  <w:marRight w:val="0"/>
                                                                  <w:marTop w:val="0"/>
                                                                  <w:marBottom w:val="0"/>
                                                                  <w:divBdr>
                                                                    <w:top w:val="none" w:sz="0" w:space="0" w:color="auto"/>
                                                                    <w:left w:val="none" w:sz="0" w:space="0" w:color="auto"/>
                                                                    <w:bottom w:val="none" w:sz="0" w:space="0" w:color="auto"/>
                                                                    <w:right w:val="none" w:sz="0" w:space="0" w:color="auto"/>
                                                                  </w:divBdr>
                                                                </w:div>
                                                                <w:div w:id="1706759790">
                                                                  <w:marLeft w:val="0"/>
                                                                  <w:marRight w:val="0"/>
                                                                  <w:marTop w:val="0"/>
                                                                  <w:marBottom w:val="0"/>
                                                                  <w:divBdr>
                                                                    <w:top w:val="none" w:sz="0" w:space="0" w:color="auto"/>
                                                                    <w:left w:val="none" w:sz="0" w:space="0" w:color="auto"/>
                                                                    <w:bottom w:val="none" w:sz="0" w:space="0" w:color="auto"/>
                                                                    <w:right w:val="none" w:sz="0" w:space="0" w:color="auto"/>
                                                                  </w:divBdr>
                                                                </w:div>
                                                                <w:div w:id="446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067607">
      <w:bodyDiv w:val="1"/>
      <w:marLeft w:val="0"/>
      <w:marRight w:val="0"/>
      <w:marTop w:val="0"/>
      <w:marBottom w:val="0"/>
      <w:divBdr>
        <w:top w:val="none" w:sz="0" w:space="0" w:color="auto"/>
        <w:left w:val="none" w:sz="0" w:space="0" w:color="auto"/>
        <w:bottom w:val="none" w:sz="0" w:space="0" w:color="auto"/>
        <w:right w:val="none" w:sz="0" w:space="0" w:color="auto"/>
      </w:divBdr>
    </w:div>
    <w:div w:id="179005567">
      <w:bodyDiv w:val="1"/>
      <w:marLeft w:val="0"/>
      <w:marRight w:val="0"/>
      <w:marTop w:val="0"/>
      <w:marBottom w:val="0"/>
      <w:divBdr>
        <w:top w:val="none" w:sz="0" w:space="0" w:color="auto"/>
        <w:left w:val="none" w:sz="0" w:space="0" w:color="auto"/>
        <w:bottom w:val="none" w:sz="0" w:space="0" w:color="auto"/>
        <w:right w:val="none" w:sz="0" w:space="0" w:color="auto"/>
      </w:divBdr>
    </w:div>
    <w:div w:id="200748507">
      <w:bodyDiv w:val="1"/>
      <w:marLeft w:val="0"/>
      <w:marRight w:val="0"/>
      <w:marTop w:val="0"/>
      <w:marBottom w:val="0"/>
      <w:divBdr>
        <w:top w:val="none" w:sz="0" w:space="0" w:color="auto"/>
        <w:left w:val="none" w:sz="0" w:space="0" w:color="auto"/>
        <w:bottom w:val="none" w:sz="0" w:space="0" w:color="auto"/>
        <w:right w:val="none" w:sz="0" w:space="0" w:color="auto"/>
      </w:divBdr>
      <w:divsChild>
        <w:div w:id="1455906302">
          <w:marLeft w:val="0"/>
          <w:marRight w:val="0"/>
          <w:marTop w:val="0"/>
          <w:marBottom w:val="0"/>
          <w:divBdr>
            <w:top w:val="none" w:sz="0" w:space="0" w:color="auto"/>
            <w:left w:val="none" w:sz="0" w:space="0" w:color="auto"/>
            <w:bottom w:val="none" w:sz="0" w:space="0" w:color="auto"/>
            <w:right w:val="none" w:sz="0" w:space="0" w:color="auto"/>
          </w:divBdr>
          <w:divsChild>
            <w:div w:id="2077049029">
              <w:marLeft w:val="0"/>
              <w:marRight w:val="0"/>
              <w:marTop w:val="0"/>
              <w:marBottom w:val="0"/>
              <w:divBdr>
                <w:top w:val="none" w:sz="0" w:space="0" w:color="auto"/>
                <w:left w:val="none" w:sz="0" w:space="0" w:color="auto"/>
                <w:bottom w:val="none" w:sz="0" w:space="0" w:color="auto"/>
                <w:right w:val="none" w:sz="0" w:space="0" w:color="auto"/>
              </w:divBdr>
              <w:divsChild>
                <w:div w:id="19803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4934">
      <w:bodyDiv w:val="1"/>
      <w:marLeft w:val="0"/>
      <w:marRight w:val="0"/>
      <w:marTop w:val="0"/>
      <w:marBottom w:val="0"/>
      <w:divBdr>
        <w:top w:val="none" w:sz="0" w:space="0" w:color="auto"/>
        <w:left w:val="none" w:sz="0" w:space="0" w:color="auto"/>
        <w:bottom w:val="none" w:sz="0" w:space="0" w:color="auto"/>
        <w:right w:val="none" w:sz="0" w:space="0" w:color="auto"/>
      </w:divBdr>
    </w:div>
    <w:div w:id="233470984">
      <w:bodyDiv w:val="1"/>
      <w:marLeft w:val="0"/>
      <w:marRight w:val="0"/>
      <w:marTop w:val="0"/>
      <w:marBottom w:val="0"/>
      <w:divBdr>
        <w:top w:val="none" w:sz="0" w:space="0" w:color="auto"/>
        <w:left w:val="none" w:sz="0" w:space="0" w:color="auto"/>
        <w:bottom w:val="none" w:sz="0" w:space="0" w:color="auto"/>
        <w:right w:val="none" w:sz="0" w:space="0" w:color="auto"/>
      </w:divBdr>
    </w:div>
    <w:div w:id="247009583">
      <w:bodyDiv w:val="1"/>
      <w:marLeft w:val="0"/>
      <w:marRight w:val="0"/>
      <w:marTop w:val="0"/>
      <w:marBottom w:val="0"/>
      <w:divBdr>
        <w:top w:val="none" w:sz="0" w:space="0" w:color="auto"/>
        <w:left w:val="none" w:sz="0" w:space="0" w:color="auto"/>
        <w:bottom w:val="none" w:sz="0" w:space="0" w:color="auto"/>
        <w:right w:val="none" w:sz="0" w:space="0" w:color="auto"/>
      </w:divBdr>
      <w:divsChild>
        <w:div w:id="843786223">
          <w:marLeft w:val="0"/>
          <w:marRight w:val="0"/>
          <w:marTop w:val="0"/>
          <w:marBottom w:val="0"/>
          <w:divBdr>
            <w:top w:val="none" w:sz="0" w:space="0" w:color="auto"/>
            <w:left w:val="none" w:sz="0" w:space="0" w:color="auto"/>
            <w:bottom w:val="none" w:sz="0" w:space="0" w:color="auto"/>
            <w:right w:val="none" w:sz="0" w:space="0" w:color="auto"/>
          </w:divBdr>
          <w:divsChild>
            <w:div w:id="1027871803">
              <w:marLeft w:val="0"/>
              <w:marRight w:val="0"/>
              <w:marTop w:val="0"/>
              <w:marBottom w:val="0"/>
              <w:divBdr>
                <w:top w:val="none" w:sz="0" w:space="0" w:color="auto"/>
                <w:left w:val="none" w:sz="0" w:space="0" w:color="auto"/>
                <w:bottom w:val="none" w:sz="0" w:space="0" w:color="auto"/>
                <w:right w:val="none" w:sz="0" w:space="0" w:color="auto"/>
              </w:divBdr>
              <w:divsChild>
                <w:div w:id="1461681042">
                  <w:marLeft w:val="0"/>
                  <w:marRight w:val="0"/>
                  <w:marTop w:val="0"/>
                  <w:marBottom w:val="0"/>
                  <w:divBdr>
                    <w:top w:val="none" w:sz="0" w:space="0" w:color="auto"/>
                    <w:left w:val="none" w:sz="0" w:space="0" w:color="auto"/>
                    <w:bottom w:val="none" w:sz="0" w:space="0" w:color="auto"/>
                    <w:right w:val="none" w:sz="0" w:space="0" w:color="auto"/>
                  </w:divBdr>
                  <w:divsChild>
                    <w:div w:id="3751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0254">
      <w:bodyDiv w:val="1"/>
      <w:marLeft w:val="0"/>
      <w:marRight w:val="0"/>
      <w:marTop w:val="0"/>
      <w:marBottom w:val="0"/>
      <w:divBdr>
        <w:top w:val="none" w:sz="0" w:space="0" w:color="auto"/>
        <w:left w:val="none" w:sz="0" w:space="0" w:color="auto"/>
        <w:bottom w:val="none" w:sz="0" w:space="0" w:color="auto"/>
        <w:right w:val="none" w:sz="0" w:space="0" w:color="auto"/>
      </w:divBdr>
    </w:div>
    <w:div w:id="294793787">
      <w:bodyDiv w:val="1"/>
      <w:marLeft w:val="0"/>
      <w:marRight w:val="0"/>
      <w:marTop w:val="0"/>
      <w:marBottom w:val="0"/>
      <w:divBdr>
        <w:top w:val="none" w:sz="0" w:space="0" w:color="auto"/>
        <w:left w:val="none" w:sz="0" w:space="0" w:color="auto"/>
        <w:bottom w:val="none" w:sz="0" w:space="0" w:color="auto"/>
        <w:right w:val="none" w:sz="0" w:space="0" w:color="auto"/>
      </w:divBdr>
    </w:div>
    <w:div w:id="324939219">
      <w:bodyDiv w:val="1"/>
      <w:marLeft w:val="0"/>
      <w:marRight w:val="0"/>
      <w:marTop w:val="0"/>
      <w:marBottom w:val="0"/>
      <w:divBdr>
        <w:top w:val="none" w:sz="0" w:space="0" w:color="auto"/>
        <w:left w:val="none" w:sz="0" w:space="0" w:color="auto"/>
        <w:bottom w:val="none" w:sz="0" w:space="0" w:color="auto"/>
        <w:right w:val="none" w:sz="0" w:space="0" w:color="auto"/>
      </w:divBdr>
      <w:divsChild>
        <w:div w:id="1281839607">
          <w:marLeft w:val="0"/>
          <w:marRight w:val="0"/>
          <w:marTop w:val="0"/>
          <w:marBottom w:val="0"/>
          <w:divBdr>
            <w:top w:val="none" w:sz="0" w:space="0" w:color="auto"/>
            <w:left w:val="none" w:sz="0" w:space="0" w:color="auto"/>
            <w:bottom w:val="none" w:sz="0" w:space="0" w:color="auto"/>
            <w:right w:val="none" w:sz="0" w:space="0" w:color="auto"/>
          </w:divBdr>
          <w:divsChild>
            <w:div w:id="1391003247">
              <w:marLeft w:val="0"/>
              <w:marRight w:val="0"/>
              <w:marTop w:val="0"/>
              <w:marBottom w:val="0"/>
              <w:divBdr>
                <w:top w:val="none" w:sz="0" w:space="0" w:color="auto"/>
                <w:left w:val="none" w:sz="0" w:space="0" w:color="auto"/>
                <w:bottom w:val="none" w:sz="0" w:space="0" w:color="auto"/>
                <w:right w:val="none" w:sz="0" w:space="0" w:color="auto"/>
              </w:divBdr>
              <w:divsChild>
                <w:div w:id="16773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34424">
      <w:bodyDiv w:val="1"/>
      <w:marLeft w:val="0"/>
      <w:marRight w:val="0"/>
      <w:marTop w:val="0"/>
      <w:marBottom w:val="0"/>
      <w:divBdr>
        <w:top w:val="none" w:sz="0" w:space="0" w:color="auto"/>
        <w:left w:val="none" w:sz="0" w:space="0" w:color="auto"/>
        <w:bottom w:val="none" w:sz="0" w:space="0" w:color="auto"/>
        <w:right w:val="none" w:sz="0" w:space="0" w:color="auto"/>
      </w:divBdr>
    </w:div>
    <w:div w:id="434637197">
      <w:bodyDiv w:val="1"/>
      <w:marLeft w:val="0"/>
      <w:marRight w:val="0"/>
      <w:marTop w:val="0"/>
      <w:marBottom w:val="0"/>
      <w:divBdr>
        <w:top w:val="none" w:sz="0" w:space="0" w:color="auto"/>
        <w:left w:val="none" w:sz="0" w:space="0" w:color="auto"/>
        <w:bottom w:val="none" w:sz="0" w:space="0" w:color="auto"/>
        <w:right w:val="none" w:sz="0" w:space="0" w:color="auto"/>
      </w:divBdr>
      <w:divsChild>
        <w:div w:id="86641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80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91658">
                  <w:marLeft w:val="0"/>
                  <w:marRight w:val="0"/>
                  <w:marTop w:val="0"/>
                  <w:marBottom w:val="0"/>
                  <w:divBdr>
                    <w:top w:val="none" w:sz="0" w:space="0" w:color="auto"/>
                    <w:left w:val="none" w:sz="0" w:space="0" w:color="auto"/>
                    <w:bottom w:val="none" w:sz="0" w:space="0" w:color="auto"/>
                    <w:right w:val="none" w:sz="0" w:space="0" w:color="auto"/>
                  </w:divBdr>
                  <w:divsChild>
                    <w:div w:id="875384434">
                      <w:marLeft w:val="0"/>
                      <w:marRight w:val="0"/>
                      <w:marTop w:val="0"/>
                      <w:marBottom w:val="0"/>
                      <w:divBdr>
                        <w:top w:val="none" w:sz="0" w:space="0" w:color="auto"/>
                        <w:left w:val="none" w:sz="0" w:space="0" w:color="auto"/>
                        <w:bottom w:val="none" w:sz="0" w:space="0" w:color="auto"/>
                        <w:right w:val="none" w:sz="0" w:space="0" w:color="auto"/>
                      </w:divBdr>
                      <w:divsChild>
                        <w:div w:id="151591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286816">
                              <w:marLeft w:val="0"/>
                              <w:marRight w:val="0"/>
                              <w:marTop w:val="0"/>
                              <w:marBottom w:val="0"/>
                              <w:divBdr>
                                <w:top w:val="none" w:sz="0" w:space="0" w:color="auto"/>
                                <w:left w:val="none" w:sz="0" w:space="0" w:color="auto"/>
                                <w:bottom w:val="none" w:sz="0" w:space="0" w:color="auto"/>
                                <w:right w:val="none" w:sz="0" w:space="0" w:color="auto"/>
                              </w:divBdr>
                              <w:divsChild>
                                <w:div w:id="1556233706">
                                  <w:marLeft w:val="0"/>
                                  <w:marRight w:val="0"/>
                                  <w:marTop w:val="0"/>
                                  <w:marBottom w:val="0"/>
                                  <w:divBdr>
                                    <w:top w:val="none" w:sz="0" w:space="0" w:color="auto"/>
                                    <w:left w:val="none" w:sz="0" w:space="0" w:color="auto"/>
                                    <w:bottom w:val="none" w:sz="0" w:space="0" w:color="auto"/>
                                    <w:right w:val="none" w:sz="0" w:space="0" w:color="auto"/>
                                  </w:divBdr>
                                  <w:divsChild>
                                    <w:div w:id="458449789">
                                      <w:marLeft w:val="0"/>
                                      <w:marRight w:val="0"/>
                                      <w:marTop w:val="0"/>
                                      <w:marBottom w:val="0"/>
                                      <w:divBdr>
                                        <w:top w:val="none" w:sz="0" w:space="0" w:color="auto"/>
                                        <w:left w:val="none" w:sz="0" w:space="0" w:color="auto"/>
                                        <w:bottom w:val="none" w:sz="0" w:space="0" w:color="auto"/>
                                        <w:right w:val="none" w:sz="0" w:space="0" w:color="auto"/>
                                      </w:divBdr>
                                      <w:divsChild>
                                        <w:div w:id="103284804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21858234">
                                              <w:marLeft w:val="0"/>
                                              <w:marRight w:val="0"/>
                                              <w:marTop w:val="0"/>
                                              <w:marBottom w:val="0"/>
                                              <w:divBdr>
                                                <w:top w:val="none" w:sz="0" w:space="0" w:color="auto"/>
                                                <w:left w:val="none" w:sz="0" w:space="0" w:color="auto"/>
                                                <w:bottom w:val="none" w:sz="0" w:space="0" w:color="auto"/>
                                                <w:right w:val="none" w:sz="0" w:space="0" w:color="auto"/>
                                              </w:divBdr>
                                              <w:divsChild>
                                                <w:div w:id="185603401">
                                                  <w:marLeft w:val="0"/>
                                                  <w:marRight w:val="0"/>
                                                  <w:marTop w:val="0"/>
                                                  <w:marBottom w:val="0"/>
                                                  <w:divBdr>
                                                    <w:top w:val="none" w:sz="0" w:space="0" w:color="auto"/>
                                                    <w:left w:val="none" w:sz="0" w:space="0" w:color="auto"/>
                                                    <w:bottom w:val="none" w:sz="0" w:space="0" w:color="auto"/>
                                                    <w:right w:val="none" w:sz="0" w:space="0" w:color="auto"/>
                                                  </w:divBdr>
                                                  <w:divsChild>
                                                    <w:div w:id="134222039">
                                                      <w:marLeft w:val="0"/>
                                                      <w:marRight w:val="0"/>
                                                      <w:marTop w:val="0"/>
                                                      <w:marBottom w:val="0"/>
                                                      <w:divBdr>
                                                        <w:top w:val="none" w:sz="0" w:space="0" w:color="auto"/>
                                                        <w:left w:val="none" w:sz="0" w:space="0" w:color="auto"/>
                                                        <w:bottom w:val="none" w:sz="0" w:space="0" w:color="auto"/>
                                                        <w:right w:val="none" w:sz="0" w:space="0" w:color="auto"/>
                                                      </w:divBdr>
                                                      <w:divsChild>
                                                        <w:div w:id="318846680">
                                                          <w:marLeft w:val="0"/>
                                                          <w:marRight w:val="0"/>
                                                          <w:marTop w:val="0"/>
                                                          <w:marBottom w:val="0"/>
                                                          <w:divBdr>
                                                            <w:top w:val="none" w:sz="0" w:space="0" w:color="auto"/>
                                                            <w:left w:val="none" w:sz="0" w:space="0" w:color="auto"/>
                                                            <w:bottom w:val="none" w:sz="0" w:space="0" w:color="auto"/>
                                                            <w:right w:val="none" w:sz="0" w:space="0" w:color="auto"/>
                                                          </w:divBdr>
                                                          <w:divsChild>
                                                            <w:div w:id="14105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472071">
      <w:bodyDiv w:val="1"/>
      <w:marLeft w:val="0"/>
      <w:marRight w:val="0"/>
      <w:marTop w:val="0"/>
      <w:marBottom w:val="0"/>
      <w:divBdr>
        <w:top w:val="none" w:sz="0" w:space="0" w:color="auto"/>
        <w:left w:val="none" w:sz="0" w:space="0" w:color="auto"/>
        <w:bottom w:val="none" w:sz="0" w:space="0" w:color="auto"/>
        <w:right w:val="none" w:sz="0" w:space="0" w:color="auto"/>
      </w:divBdr>
      <w:divsChild>
        <w:div w:id="144592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1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29680">
                  <w:marLeft w:val="0"/>
                  <w:marRight w:val="0"/>
                  <w:marTop w:val="0"/>
                  <w:marBottom w:val="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sChild>
                        <w:div w:id="511115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041828">
                              <w:marLeft w:val="0"/>
                              <w:marRight w:val="0"/>
                              <w:marTop w:val="0"/>
                              <w:marBottom w:val="0"/>
                              <w:divBdr>
                                <w:top w:val="none" w:sz="0" w:space="0" w:color="auto"/>
                                <w:left w:val="none" w:sz="0" w:space="0" w:color="auto"/>
                                <w:bottom w:val="none" w:sz="0" w:space="0" w:color="auto"/>
                                <w:right w:val="none" w:sz="0" w:space="0" w:color="auto"/>
                              </w:divBdr>
                              <w:divsChild>
                                <w:div w:id="618296687">
                                  <w:marLeft w:val="0"/>
                                  <w:marRight w:val="0"/>
                                  <w:marTop w:val="0"/>
                                  <w:marBottom w:val="0"/>
                                  <w:divBdr>
                                    <w:top w:val="none" w:sz="0" w:space="0" w:color="auto"/>
                                    <w:left w:val="none" w:sz="0" w:space="0" w:color="auto"/>
                                    <w:bottom w:val="none" w:sz="0" w:space="0" w:color="auto"/>
                                    <w:right w:val="none" w:sz="0" w:space="0" w:color="auto"/>
                                  </w:divBdr>
                                  <w:divsChild>
                                    <w:div w:id="2143183329">
                                      <w:marLeft w:val="0"/>
                                      <w:marRight w:val="0"/>
                                      <w:marTop w:val="0"/>
                                      <w:marBottom w:val="0"/>
                                      <w:divBdr>
                                        <w:top w:val="none" w:sz="0" w:space="0" w:color="auto"/>
                                        <w:left w:val="none" w:sz="0" w:space="0" w:color="auto"/>
                                        <w:bottom w:val="none" w:sz="0" w:space="0" w:color="auto"/>
                                        <w:right w:val="none" w:sz="0" w:space="0" w:color="auto"/>
                                      </w:divBdr>
                                      <w:divsChild>
                                        <w:div w:id="128870361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65287781">
                                              <w:marLeft w:val="0"/>
                                              <w:marRight w:val="0"/>
                                              <w:marTop w:val="0"/>
                                              <w:marBottom w:val="0"/>
                                              <w:divBdr>
                                                <w:top w:val="none" w:sz="0" w:space="0" w:color="auto"/>
                                                <w:left w:val="none" w:sz="0" w:space="0" w:color="auto"/>
                                                <w:bottom w:val="none" w:sz="0" w:space="0" w:color="auto"/>
                                                <w:right w:val="none" w:sz="0" w:space="0" w:color="auto"/>
                                              </w:divBdr>
                                              <w:divsChild>
                                                <w:div w:id="1154487212">
                                                  <w:marLeft w:val="0"/>
                                                  <w:marRight w:val="0"/>
                                                  <w:marTop w:val="0"/>
                                                  <w:marBottom w:val="0"/>
                                                  <w:divBdr>
                                                    <w:top w:val="none" w:sz="0" w:space="0" w:color="auto"/>
                                                    <w:left w:val="none" w:sz="0" w:space="0" w:color="auto"/>
                                                    <w:bottom w:val="none" w:sz="0" w:space="0" w:color="auto"/>
                                                    <w:right w:val="none" w:sz="0" w:space="0" w:color="auto"/>
                                                  </w:divBdr>
                                                  <w:divsChild>
                                                    <w:div w:id="1731879141">
                                                      <w:marLeft w:val="0"/>
                                                      <w:marRight w:val="0"/>
                                                      <w:marTop w:val="0"/>
                                                      <w:marBottom w:val="0"/>
                                                      <w:divBdr>
                                                        <w:top w:val="none" w:sz="0" w:space="0" w:color="auto"/>
                                                        <w:left w:val="none" w:sz="0" w:space="0" w:color="auto"/>
                                                        <w:bottom w:val="none" w:sz="0" w:space="0" w:color="auto"/>
                                                        <w:right w:val="none" w:sz="0" w:space="0" w:color="auto"/>
                                                      </w:divBdr>
                                                      <w:divsChild>
                                                        <w:div w:id="1126461003">
                                                          <w:marLeft w:val="0"/>
                                                          <w:marRight w:val="0"/>
                                                          <w:marTop w:val="0"/>
                                                          <w:marBottom w:val="0"/>
                                                          <w:divBdr>
                                                            <w:top w:val="none" w:sz="0" w:space="0" w:color="auto"/>
                                                            <w:left w:val="none" w:sz="0" w:space="0" w:color="auto"/>
                                                            <w:bottom w:val="none" w:sz="0" w:space="0" w:color="auto"/>
                                                            <w:right w:val="none" w:sz="0" w:space="0" w:color="auto"/>
                                                          </w:divBdr>
                                                          <w:divsChild>
                                                            <w:div w:id="485585452">
                                                              <w:marLeft w:val="0"/>
                                                              <w:marRight w:val="0"/>
                                                              <w:marTop w:val="0"/>
                                                              <w:marBottom w:val="0"/>
                                                              <w:divBdr>
                                                                <w:top w:val="none" w:sz="0" w:space="0" w:color="auto"/>
                                                                <w:left w:val="none" w:sz="0" w:space="0" w:color="auto"/>
                                                                <w:bottom w:val="none" w:sz="0" w:space="0" w:color="auto"/>
                                                                <w:right w:val="none" w:sz="0" w:space="0" w:color="auto"/>
                                                              </w:divBdr>
                                                            </w:div>
                                                            <w:div w:id="101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848957">
      <w:bodyDiv w:val="1"/>
      <w:marLeft w:val="0"/>
      <w:marRight w:val="0"/>
      <w:marTop w:val="0"/>
      <w:marBottom w:val="0"/>
      <w:divBdr>
        <w:top w:val="none" w:sz="0" w:space="0" w:color="auto"/>
        <w:left w:val="none" w:sz="0" w:space="0" w:color="auto"/>
        <w:bottom w:val="none" w:sz="0" w:space="0" w:color="auto"/>
        <w:right w:val="none" w:sz="0" w:space="0" w:color="auto"/>
      </w:divBdr>
    </w:div>
    <w:div w:id="646593333">
      <w:bodyDiv w:val="1"/>
      <w:marLeft w:val="0"/>
      <w:marRight w:val="0"/>
      <w:marTop w:val="0"/>
      <w:marBottom w:val="0"/>
      <w:divBdr>
        <w:top w:val="none" w:sz="0" w:space="0" w:color="auto"/>
        <w:left w:val="none" w:sz="0" w:space="0" w:color="auto"/>
        <w:bottom w:val="none" w:sz="0" w:space="0" w:color="auto"/>
        <w:right w:val="none" w:sz="0" w:space="0" w:color="auto"/>
      </w:divBdr>
    </w:div>
    <w:div w:id="657418381">
      <w:bodyDiv w:val="1"/>
      <w:marLeft w:val="0"/>
      <w:marRight w:val="0"/>
      <w:marTop w:val="0"/>
      <w:marBottom w:val="0"/>
      <w:divBdr>
        <w:top w:val="none" w:sz="0" w:space="0" w:color="auto"/>
        <w:left w:val="none" w:sz="0" w:space="0" w:color="auto"/>
        <w:bottom w:val="none" w:sz="0" w:space="0" w:color="auto"/>
        <w:right w:val="none" w:sz="0" w:space="0" w:color="auto"/>
      </w:divBdr>
    </w:div>
    <w:div w:id="673610309">
      <w:bodyDiv w:val="1"/>
      <w:marLeft w:val="0"/>
      <w:marRight w:val="0"/>
      <w:marTop w:val="0"/>
      <w:marBottom w:val="0"/>
      <w:divBdr>
        <w:top w:val="none" w:sz="0" w:space="0" w:color="auto"/>
        <w:left w:val="none" w:sz="0" w:space="0" w:color="auto"/>
        <w:bottom w:val="none" w:sz="0" w:space="0" w:color="auto"/>
        <w:right w:val="none" w:sz="0" w:space="0" w:color="auto"/>
      </w:divBdr>
    </w:div>
    <w:div w:id="680009622">
      <w:bodyDiv w:val="1"/>
      <w:marLeft w:val="0"/>
      <w:marRight w:val="0"/>
      <w:marTop w:val="0"/>
      <w:marBottom w:val="0"/>
      <w:divBdr>
        <w:top w:val="none" w:sz="0" w:space="0" w:color="auto"/>
        <w:left w:val="none" w:sz="0" w:space="0" w:color="auto"/>
        <w:bottom w:val="none" w:sz="0" w:space="0" w:color="auto"/>
        <w:right w:val="none" w:sz="0" w:space="0" w:color="auto"/>
      </w:divBdr>
      <w:divsChild>
        <w:div w:id="1758092315">
          <w:marLeft w:val="0"/>
          <w:marRight w:val="0"/>
          <w:marTop w:val="0"/>
          <w:marBottom w:val="0"/>
          <w:divBdr>
            <w:top w:val="none" w:sz="0" w:space="0" w:color="auto"/>
            <w:left w:val="none" w:sz="0" w:space="0" w:color="auto"/>
            <w:bottom w:val="none" w:sz="0" w:space="0" w:color="auto"/>
            <w:right w:val="none" w:sz="0" w:space="0" w:color="auto"/>
          </w:divBdr>
          <w:divsChild>
            <w:div w:id="1556353713">
              <w:marLeft w:val="0"/>
              <w:marRight w:val="0"/>
              <w:marTop w:val="0"/>
              <w:marBottom w:val="0"/>
              <w:divBdr>
                <w:top w:val="none" w:sz="0" w:space="0" w:color="auto"/>
                <w:left w:val="none" w:sz="0" w:space="0" w:color="auto"/>
                <w:bottom w:val="none" w:sz="0" w:space="0" w:color="auto"/>
                <w:right w:val="none" w:sz="0" w:space="0" w:color="auto"/>
              </w:divBdr>
            </w:div>
            <w:div w:id="504825856">
              <w:marLeft w:val="0"/>
              <w:marRight w:val="0"/>
              <w:marTop w:val="0"/>
              <w:marBottom w:val="0"/>
              <w:divBdr>
                <w:top w:val="none" w:sz="0" w:space="0" w:color="auto"/>
                <w:left w:val="none" w:sz="0" w:space="0" w:color="auto"/>
                <w:bottom w:val="none" w:sz="0" w:space="0" w:color="auto"/>
                <w:right w:val="none" w:sz="0" w:space="0" w:color="auto"/>
              </w:divBdr>
            </w:div>
          </w:divsChild>
        </w:div>
        <w:div w:id="174611830">
          <w:marLeft w:val="0"/>
          <w:marRight w:val="0"/>
          <w:marTop w:val="0"/>
          <w:marBottom w:val="0"/>
          <w:divBdr>
            <w:top w:val="none" w:sz="0" w:space="0" w:color="auto"/>
            <w:left w:val="none" w:sz="0" w:space="0" w:color="auto"/>
            <w:bottom w:val="none" w:sz="0" w:space="0" w:color="auto"/>
            <w:right w:val="none" w:sz="0" w:space="0" w:color="auto"/>
          </w:divBdr>
        </w:div>
      </w:divsChild>
    </w:div>
    <w:div w:id="700129997">
      <w:bodyDiv w:val="1"/>
      <w:marLeft w:val="0"/>
      <w:marRight w:val="0"/>
      <w:marTop w:val="0"/>
      <w:marBottom w:val="0"/>
      <w:divBdr>
        <w:top w:val="none" w:sz="0" w:space="0" w:color="auto"/>
        <w:left w:val="none" w:sz="0" w:space="0" w:color="auto"/>
        <w:bottom w:val="none" w:sz="0" w:space="0" w:color="auto"/>
        <w:right w:val="none" w:sz="0" w:space="0" w:color="auto"/>
      </w:divBdr>
      <w:divsChild>
        <w:div w:id="1913617237">
          <w:marLeft w:val="0"/>
          <w:marRight w:val="0"/>
          <w:marTop w:val="0"/>
          <w:marBottom w:val="0"/>
          <w:divBdr>
            <w:top w:val="none" w:sz="0" w:space="0" w:color="auto"/>
            <w:left w:val="none" w:sz="0" w:space="0" w:color="auto"/>
            <w:bottom w:val="none" w:sz="0" w:space="0" w:color="auto"/>
            <w:right w:val="none" w:sz="0" w:space="0" w:color="auto"/>
          </w:divBdr>
          <w:divsChild>
            <w:div w:id="1767730437">
              <w:marLeft w:val="0"/>
              <w:marRight w:val="0"/>
              <w:marTop w:val="0"/>
              <w:marBottom w:val="0"/>
              <w:divBdr>
                <w:top w:val="none" w:sz="0" w:space="0" w:color="auto"/>
                <w:left w:val="none" w:sz="0" w:space="0" w:color="auto"/>
                <w:bottom w:val="none" w:sz="0" w:space="0" w:color="auto"/>
                <w:right w:val="none" w:sz="0" w:space="0" w:color="auto"/>
              </w:divBdr>
              <w:divsChild>
                <w:div w:id="10744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2648">
      <w:bodyDiv w:val="1"/>
      <w:marLeft w:val="0"/>
      <w:marRight w:val="0"/>
      <w:marTop w:val="0"/>
      <w:marBottom w:val="0"/>
      <w:divBdr>
        <w:top w:val="none" w:sz="0" w:space="0" w:color="auto"/>
        <w:left w:val="none" w:sz="0" w:space="0" w:color="auto"/>
        <w:bottom w:val="none" w:sz="0" w:space="0" w:color="auto"/>
        <w:right w:val="none" w:sz="0" w:space="0" w:color="auto"/>
      </w:divBdr>
      <w:divsChild>
        <w:div w:id="50366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63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05372">
                  <w:marLeft w:val="0"/>
                  <w:marRight w:val="0"/>
                  <w:marTop w:val="0"/>
                  <w:marBottom w:val="0"/>
                  <w:divBdr>
                    <w:top w:val="none" w:sz="0" w:space="0" w:color="auto"/>
                    <w:left w:val="none" w:sz="0" w:space="0" w:color="auto"/>
                    <w:bottom w:val="none" w:sz="0" w:space="0" w:color="auto"/>
                    <w:right w:val="none" w:sz="0" w:space="0" w:color="auto"/>
                  </w:divBdr>
                  <w:divsChild>
                    <w:div w:id="520781746">
                      <w:marLeft w:val="0"/>
                      <w:marRight w:val="0"/>
                      <w:marTop w:val="0"/>
                      <w:marBottom w:val="0"/>
                      <w:divBdr>
                        <w:top w:val="none" w:sz="0" w:space="0" w:color="auto"/>
                        <w:left w:val="none" w:sz="0" w:space="0" w:color="auto"/>
                        <w:bottom w:val="none" w:sz="0" w:space="0" w:color="auto"/>
                        <w:right w:val="none" w:sz="0" w:space="0" w:color="auto"/>
                      </w:divBdr>
                      <w:divsChild>
                        <w:div w:id="45051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717877">
                              <w:marLeft w:val="0"/>
                              <w:marRight w:val="0"/>
                              <w:marTop w:val="0"/>
                              <w:marBottom w:val="0"/>
                              <w:divBdr>
                                <w:top w:val="none" w:sz="0" w:space="0" w:color="auto"/>
                                <w:left w:val="none" w:sz="0" w:space="0" w:color="auto"/>
                                <w:bottom w:val="none" w:sz="0" w:space="0" w:color="auto"/>
                                <w:right w:val="none" w:sz="0" w:space="0" w:color="auto"/>
                              </w:divBdr>
                              <w:divsChild>
                                <w:div w:id="1764641165">
                                  <w:marLeft w:val="0"/>
                                  <w:marRight w:val="0"/>
                                  <w:marTop w:val="0"/>
                                  <w:marBottom w:val="0"/>
                                  <w:divBdr>
                                    <w:top w:val="none" w:sz="0" w:space="0" w:color="auto"/>
                                    <w:left w:val="none" w:sz="0" w:space="0" w:color="auto"/>
                                    <w:bottom w:val="none" w:sz="0" w:space="0" w:color="auto"/>
                                    <w:right w:val="none" w:sz="0" w:space="0" w:color="auto"/>
                                  </w:divBdr>
                                  <w:divsChild>
                                    <w:div w:id="414208338">
                                      <w:marLeft w:val="0"/>
                                      <w:marRight w:val="0"/>
                                      <w:marTop w:val="0"/>
                                      <w:marBottom w:val="0"/>
                                      <w:divBdr>
                                        <w:top w:val="none" w:sz="0" w:space="0" w:color="auto"/>
                                        <w:left w:val="none" w:sz="0" w:space="0" w:color="auto"/>
                                        <w:bottom w:val="none" w:sz="0" w:space="0" w:color="auto"/>
                                        <w:right w:val="none" w:sz="0" w:space="0" w:color="auto"/>
                                      </w:divBdr>
                                      <w:divsChild>
                                        <w:div w:id="17464872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13394307">
                                              <w:marLeft w:val="0"/>
                                              <w:marRight w:val="0"/>
                                              <w:marTop w:val="0"/>
                                              <w:marBottom w:val="0"/>
                                              <w:divBdr>
                                                <w:top w:val="none" w:sz="0" w:space="0" w:color="auto"/>
                                                <w:left w:val="none" w:sz="0" w:space="0" w:color="auto"/>
                                                <w:bottom w:val="none" w:sz="0" w:space="0" w:color="auto"/>
                                                <w:right w:val="none" w:sz="0" w:space="0" w:color="auto"/>
                                              </w:divBdr>
                                              <w:divsChild>
                                                <w:div w:id="7713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703128">
      <w:bodyDiv w:val="1"/>
      <w:marLeft w:val="0"/>
      <w:marRight w:val="0"/>
      <w:marTop w:val="0"/>
      <w:marBottom w:val="0"/>
      <w:divBdr>
        <w:top w:val="none" w:sz="0" w:space="0" w:color="auto"/>
        <w:left w:val="none" w:sz="0" w:space="0" w:color="auto"/>
        <w:bottom w:val="none" w:sz="0" w:space="0" w:color="auto"/>
        <w:right w:val="none" w:sz="0" w:space="0" w:color="auto"/>
      </w:divBdr>
    </w:div>
    <w:div w:id="737704732">
      <w:bodyDiv w:val="1"/>
      <w:marLeft w:val="0"/>
      <w:marRight w:val="0"/>
      <w:marTop w:val="0"/>
      <w:marBottom w:val="0"/>
      <w:divBdr>
        <w:top w:val="none" w:sz="0" w:space="0" w:color="auto"/>
        <w:left w:val="none" w:sz="0" w:space="0" w:color="auto"/>
        <w:bottom w:val="none" w:sz="0" w:space="0" w:color="auto"/>
        <w:right w:val="none" w:sz="0" w:space="0" w:color="auto"/>
      </w:divBdr>
    </w:div>
    <w:div w:id="806967753">
      <w:bodyDiv w:val="1"/>
      <w:marLeft w:val="0"/>
      <w:marRight w:val="0"/>
      <w:marTop w:val="0"/>
      <w:marBottom w:val="0"/>
      <w:divBdr>
        <w:top w:val="none" w:sz="0" w:space="0" w:color="auto"/>
        <w:left w:val="none" w:sz="0" w:space="0" w:color="auto"/>
        <w:bottom w:val="none" w:sz="0" w:space="0" w:color="auto"/>
        <w:right w:val="none" w:sz="0" w:space="0" w:color="auto"/>
      </w:divBdr>
      <w:divsChild>
        <w:div w:id="1300066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430936">
              <w:marLeft w:val="0"/>
              <w:marRight w:val="0"/>
              <w:marTop w:val="0"/>
              <w:marBottom w:val="0"/>
              <w:divBdr>
                <w:top w:val="none" w:sz="0" w:space="0" w:color="auto"/>
                <w:left w:val="none" w:sz="0" w:space="0" w:color="auto"/>
                <w:bottom w:val="none" w:sz="0" w:space="0" w:color="auto"/>
                <w:right w:val="none" w:sz="0" w:space="0" w:color="auto"/>
              </w:divBdr>
              <w:divsChild>
                <w:div w:id="669793939">
                  <w:marLeft w:val="0"/>
                  <w:marRight w:val="0"/>
                  <w:marTop w:val="0"/>
                  <w:marBottom w:val="0"/>
                  <w:divBdr>
                    <w:top w:val="none" w:sz="0" w:space="0" w:color="auto"/>
                    <w:left w:val="none" w:sz="0" w:space="0" w:color="auto"/>
                    <w:bottom w:val="none" w:sz="0" w:space="0" w:color="auto"/>
                    <w:right w:val="none" w:sz="0" w:space="0" w:color="auto"/>
                  </w:divBdr>
                  <w:divsChild>
                    <w:div w:id="1379357106">
                      <w:marLeft w:val="0"/>
                      <w:marRight w:val="0"/>
                      <w:marTop w:val="0"/>
                      <w:marBottom w:val="0"/>
                      <w:divBdr>
                        <w:top w:val="none" w:sz="0" w:space="0" w:color="auto"/>
                        <w:left w:val="none" w:sz="0" w:space="0" w:color="auto"/>
                        <w:bottom w:val="none" w:sz="0" w:space="0" w:color="auto"/>
                        <w:right w:val="none" w:sz="0" w:space="0" w:color="auto"/>
                      </w:divBdr>
                      <w:divsChild>
                        <w:div w:id="1712917207">
                          <w:marLeft w:val="0"/>
                          <w:marRight w:val="0"/>
                          <w:marTop w:val="0"/>
                          <w:marBottom w:val="0"/>
                          <w:divBdr>
                            <w:top w:val="none" w:sz="0" w:space="0" w:color="auto"/>
                            <w:left w:val="none" w:sz="0" w:space="0" w:color="auto"/>
                            <w:bottom w:val="none" w:sz="0" w:space="0" w:color="auto"/>
                            <w:right w:val="none" w:sz="0" w:space="0" w:color="auto"/>
                          </w:divBdr>
                          <w:divsChild>
                            <w:div w:id="59004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822466">
                                  <w:marLeft w:val="0"/>
                                  <w:marRight w:val="0"/>
                                  <w:marTop w:val="0"/>
                                  <w:marBottom w:val="0"/>
                                  <w:divBdr>
                                    <w:top w:val="none" w:sz="0" w:space="0" w:color="auto"/>
                                    <w:left w:val="none" w:sz="0" w:space="0" w:color="auto"/>
                                    <w:bottom w:val="none" w:sz="0" w:space="0" w:color="auto"/>
                                    <w:right w:val="none" w:sz="0" w:space="0" w:color="auto"/>
                                  </w:divBdr>
                                  <w:divsChild>
                                    <w:div w:id="1113013046">
                                      <w:marLeft w:val="0"/>
                                      <w:marRight w:val="0"/>
                                      <w:marTop w:val="0"/>
                                      <w:marBottom w:val="0"/>
                                      <w:divBdr>
                                        <w:top w:val="none" w:sz="0" w:space="0" w:color="auto"/>
                                        <w:left w:val="none" w:sz="0" w:space="0" w:color="auto"/>
                                        <w:bottom w:val="none" w:sz="0" w:space="0" w:color="auto"/>
                                        <w:right w:val="none" w:sz="0" w:space="0" w:color="auto"/>
                                      </w:divBdr>
                                      <w:divsChild>
                                        <w:div w:id="911429249">
                                          <w:marLeft w:val="0"/>
                                          <w:marRight w:val="0"/>
                                          <w:marTop w:val="0"/>
                                          <w:marBottom w:val="0"/>
                                          <w:divBdr>
                                            <w:top w:val="none" w:sz="0" w:space="0" w:color="auto"/>
                                            <w:left w:val="none" w:sz="0" w:space="0" w:color="auto"/>
                                            <w:bottom w:val="none" w:sz="0" w:space="0" w:color="auto"/>
                                            <w:right w:val="none" w:sz="0" w:space="0" w:color="auto"/>
                                          </w:divBdr>
                                          <w:divsChild>
                                            <w:div w:id="749472800">
                                              <w:marLeft w:val="0"/>
                                              <w:marRight w:val="0"/>
                                              <w:marTop w:val="0"/>
                                              <w:marBottom w:val="0"/>
                                              <w:divBdr>
                                                <w:top w:val="none" w:sz="0" w:space="0" w:color="auto"/>
                                                <w:left w:val="none" w:sz="0" w:space="0" w:color="auto"/>
                                                <w:bottom w:val="none" w:sz="0" w:space="0" w:color="auto"/>
                                                <w:right w:val="none" w:sz="0" w:space="0" w:color="auto"/>
                                              </w:divBdr>
                                              <w:divsChild>
                                                <w:div w:id="145282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29273">
                                                      <w:marLeft w:val="0"/>
                                                      <w:marRight w:val="0"/>
                                                      <w:marTop w:val="0"/>
                                                      <w:marBottom w:val="0"/>
                                                      <w:divBdr>
                                                        <w:top w:val="none" w:sz="0" w:space="0" w:color="auto"/>
                                                        <w:left w:val="none" w:sz="0" w:space="0" w:color="auto"/>
                                                        <w:bottom w:val="none" w:sz="0" w:space="0" w:color="auto"/>
                                                        <w:right w:val="none" w:sz="0" w:space="0" w:color="auto"/>
                                                      </w:divBdr>
                                                      <w:divsChild>
                                                        <w:div w:id="471141408">
                                                          <w:marLeft w:val="0"/>
                                                          <w:marRight w:val="0"/>
                                                          <w:marTop w:val="0"/>
                                                          <w:marBottom w:val="0"/>
                                                          <w:divBdr>
                                                            <w:top w:val="none" w:sz="0" w:space="0" w:color="auto"/>
                                                            <w:left w:val="none" w:sz="0" w:space="0" w:color="auto"/>
                                                            <w:bottom w:val="none" w:sz="0" w:space="0" w:color="auto"/>
                                                            <w:right w:val="none" w:sz="0" w:space="0" w:color="auto"/>
                                                          </w:divBdr>
                                                          <w:divsChild>
                                                            <w:div w:id="559707218">
                                                              <w:marLeft w:val="0"/>
                                                              <w:marRight w:val="0"/>
                                                              <w:marTop w:val="0"/>
                                                              <w:marBottom w:val="0"/>
                                                              <w:divBdr>
                                                                <w:top w:val="none" w:sz="0" w:space="0" w:color="auto"/>
                                                                <w:left w:val="none" w:sz="0" w:space="0" w:color="auto"/>
                                                                <w:bottom w:val="none" w:sz="0" w:space="0" w:color="auto"/>
                                                                <w:right w:val="none" w:sz="0" w:space="0" w:color="auto"/>
                                                              </w:divBdr>
                                                              <w:divsChild>
                                                                <w:div w:id="10560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792466">
      <w:bodyDiv w:val="1"/>
      <w:marLeft w:val="0"/>
      <w:marRight w:val="0"/>
      <w:marTop w:val="0"/>
      <w:marBottom w:val="0"/>
      <w:divBdr>
        <w:top w:val="none" w:sz="0" w:space="0" w:color="auto"/>
        <w:left w:val="none" w:sz="0" w:space="0" w:color="auto"/>
        <w:bottom w:val="none" w:sz="0" w:space="0" w:color="auto"/>
        <w:right w:val="none" w:sz="0" w:space="0" w:color="auto"/>
      </w:divBdr>
    </w:div>
    <w:div w:id="873925431">
      <w:bodyDiv w:val="1"/>
      <w:marLeft w:val="0"/>
      <w:marRight w:val="0"/>
      <w:marTop w:val="0"/>
      <w:marBottom w:val="0"/>
      <w:divBdr>
        <w:top w:val="none" w:sz="0" w:space="0" w:color="auto"/>
        <w:left w:val="none" w:sz="0" w:space="0" w:color="auto"/>
        <w:bottom w:val="none" w:sz="0" w:space="0" w:color="auto"/>
        <w:right w:val="none" w:sz="0" w:space="0" w:color="auto"/>
      </w:divBdr>
    </w:div>
    <w:div w:id="899170316">
      <w:bodyDiv w:val="1"/>
      <w:marLeft w:val="0"/>
      <w:marRight w:val="0"/>
      <w:marTop w:val="0"/>
      <w:marBottom w:val="0"/>
      <w:divBdr>
        <w:top w:val="none" w:sz="0" w:space="0" w:color="auto"/>
        <w:left w:val="none" w:sz="0" w:space="0" w:color="auto"/>
        <w:bottom w:val="none" w:sz="0" w:space="0" w:color="auto"/>
        <w:right w:val="none" w:sz="0" w:space="0" w:color="auto"/>
      </w:divBdr>
    </w:div>
    <w:div w:id="905797743">
      <w:bodyDiv w:val="1"/>
      <w:marLeft w:val="0"/>
      <w:marRight w:val="0"/>
      <w:marTop w:val="0"/>
      <w:marBottom w:val="0"/>
      <w:divBdr>
        <w:top w:val="none" w:sz="0" w:space="0" w:color="auto"/>
        <w:left w:val="none" w:sz="0" w:space="0" w:color="auto"/>
        <w:bottom w:val="none" w:sz="0" w:space="0" w:color="auto"/>
        <w:right w:val="none" w:sz="0" w:space="0" w:color="auto"/>
      </w:divBdr>
    </w:div>
    <w:div w:id="960914203">
      <w:bodyDiv w:val="1"/>
      <w:marLeft w:val="0"/>
      <w:marRight w:val="0"/>
      <w:marTop w:val="0"/>
      <w:marBottom w:val="0"/>
      <w:divBdr>
        <w:top w:val="none" w:sz="0" w:space="0" w:color="auto"/>
        <w:left w:val="none" w:sz="0" w:space="0" w:color="auto"/>
        <w:bottom w:val="none" w:sz="0" w:space="0" w:color="auto"/>
        <w:right w:val="none" w:sz="0" w:space="0" w:color="auto"/>
      </w:divBdr>
    </w:div>
    <w:div w:id="961035980">
      <w:bodyDiv w:val="1"/>
      <w:marLeft w:val="0"/>
      <w:marRight w:val="0"/>
      <w:marTop w:val="0"/>
      <w:marBottom w:val="0"/>
      <w:divBdr>
        <w:top w:val="none" w:sz="0" w:space="0" w:color="auto"/>
        <w:left w:val="none" w:sz="0" w:space="0" w:color="auto"/>
        <w:bottom w:val="none" w:sz="0" w:space="0" w:color="auto"/>
        <w:right w:val="none" w:sz="0" w:space="0" w:color="auto"/>
      </w:divBdr>
    </w:div>
    <w:div w:id="990674617">
      <w:bodyDiv w:val="1"/>
      <w:marLeft w:val="0"/>
      <w:marRight w:val="0"/>
      <w:marTop w:val="0"/>
      <w:marBottom w:val="0"/>
      <w:divBdr>
        <w:top w:val="none" w:sz="0" w:space="0" w:color="auto"/>
        <w:left w:val="none" w:sz="0" w:space="0" w:color="auto"/>
        <w:bottom w:val="none" w:sz="0" w:space="0" w:color="auto"/>
        <w:right w:val="none" w:sz="0" w:space="0" w:color="auto"/>
      </w:divBdr>
      <w:divsChild>
        <w:div w:id="2726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792030">
              <w:marLeft w:val="0"/>
              <w:marRight w:val="0"/>
              <w:marTop w:val="0"/>
              <w:marBottom w:val="0"/>
              <w:divBdr>
                <w:top w:val="none" w:sz="0" w:space="0" w:color="auto"/>
                <w:left w:val="none" w:sz="0" w:space="0" w:color="auto"/>
                <w:bottom w:val="none" w:sz="0" w:space="0" w:color="auto"/>
                <w:right w:val="none" w:sz="0" w:space="0" w:color="auto"/>
              </w:divBdr>
              <w:divsChild>
                <w:div w:id="1541356416">
                  <w:marLeft w:val="0"/>
                  <w:marRight w:val="0"/>
                  <w:marTop w:val="0"/>
                  <w:marBottom w:val="0"/>
                  <w:divBdr>
                    <w:top w:val="none" w:sz="0" w:space="0" w:color="auto"/>
                    <w:left w:val="none" w:sz="0" w:space="0" w:color="auto"/>
                    <w:bottom w:val="none" w:sz="0" w:space="0" w:color="auto"/>
                    <w:right w:val="none" w:sz="0" w:space="0" w:color="auto"/>
                  </w:divBdr>
                  <w:divsChild>
                    <w:div w:id="2077311286">
                      <w:marLeft w:val="0"/>
                      <w:marRight w:val="0"/>
                      <w:marTop w:val="0"/>
                      <w:marBottom w:val="0"/>
                      <w:divBdr>
                        <w:top w:val="none" w:sz="0" w:space="0" w:color="auto"/>
                        <w:left w:val="none" w:sz="0" w:space="0" w:color="auto"/>
                        <w:bottom w:val="none" w:sz="0" w:space="0" w:color="auto"/>
                        <w:right w:val="none" w:sz="0" w:space="0" w:color="auto"/>
                      </w:divBdr>
                      <w:divsChild>
                        <w:div w:id="483737387">
                          <w:marLeft w:val="0"/>
                          <w:marRight w:val="0"/>
                          <w:marTop w:val="0"/>
                          <w:marBottom w:val="0"/>
                          <w:divBdr>
                            <w:top w:val="none" w:sz="0" w:space="0" w:color="auto"/>
                            <w:left w:val="none" w:sz="0" w:space="0" w:color="auto"/>
                            <w:bottom w:val="none" w:sz="0" w:space="0" w:color="auto"/>
                            <w:right w:val="none" w:sz="0" w:space="0" w:color="auto"/>
                          </w:divBdr>
                          <w:divsChild>
                            <w:div w:id="1125462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154204">
                                  <w:marLeft w:val="0"/>
                                  <w:marRight w:val="0"/>
                                  <w:marTop w:val="0"/>
                                  <w:marBottom w:val="0"/>
                                  <w:divBdr>
                                    <w:top w:val="none" w:sz="0" w:space="0" w:color="auto"/>
                                    <w:left w:val="none" w:sz="0" w:space="0" w:color="auto"/>
                                    <w:bottom w:val="none" w:sz="0" w:space="0" w:color="auto"/>
                                    <w:right w:val="none" w:sz="0" w:space="0" w:color="auto"/>
                                  </w:divBdr>
                                  <w:divsChild>
                                    <w:div w:id="1693647679">
                                      <w:marLeft w:val="0"/>
                                      <w:marRight w:val="0"/>
                                      <w:marTop w:val="0"/>
                                      <w:marBottom w:val="0"/>
                                      <w:divBdr>
                                        <w:top w:val="none" w:sz="0" w:space="0" w:color="auto"/>
                                        <w:left w:val="none" w:sz="0" w:space="0" w:color="auto"/>
                                        <w:bottom w:val="none" w:sz="0" w:space="0" w:color="auto"/>
                                        <w:right w:val="none" w:sz="0" w:space="0" w:color="auto"/>
                                      </w:divBdr>
                                      <w:divsChild>
                                        <w:div w:id="384330859">
                                          <w:marLeft w:val="0"/>
                                          <w:marRight w:val="0"/>
                                          <w:marTop w:val="0"/>
                                          <w:marBottom w:val="0"/>
                                          <w:divBdr>
                                            <w:top w:val="none" w:sz="0" w:space="0" w:color="auto"/>
                                            <w:left w:val="none" w:sz="0" w:space="0" w:color="auto"/>
                                            <w:bottom w:val="none" w:sz="0" w:space="0" w:color="auto"/>
                                            <w:right w:val="none" w:sz="0" w:space="0" w:color="auto"/>
                                          </w:divBdr>
                                          <w:divsChild>
                                            <w:div w:id="1529877499">
                                              <w:marLeft w:val="0"/>
                                              <w:marRight w:val="0"/>
                                              <w:marTop w:val="0"/>
                                              <w:marBottom w:val="0"/>
                                              <w:divBdr>
                                                <w:top w:val="none" w:sz="0" w:space="0" w:color="auto"/>
                                                <w:left w:val="none" w:sz="0" w:space="0" w:color="auto"/>
                                                <w:bottom w:val="none" w:sz="0" w:space="0" w:color="auto"/>
                                                <w:right w:val="none" w:sz="0" w:space="0" w:color="auto"/>
                                              </w:divBdr>
                                              <w:divsChild>
                                                <w:div w:id="195824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19254">
                                                      <w:marLeft w:val="0"/>
                                                      <w:marRight w:val="0"/>
                                                      <w:marTop w:val="0"/>
                                                      <w:marBottom w:val="0"/>
                                                      <w:divBdr>
                                                        <w:top w:val="none" w:sz="0" w:space="0" w:color="auto"/>
                                                        <w:left w:val="none" w:sz="0" w:space="0" w:color="auto"/>
                                                        <w:bottom w:val="none" w:sz="0" w:space="0" w:color="auto"/>
                                                        <w:right w:val="none" w:sz="0" w:space="0" w:color="auto"/>
                                                      </w:divBdr>
                                                      <w:divsChild>
                                                        <w:div w:id="2038264488">
                                                          <w:marLeft w:val="0"/>
                                                          <w:marRight w:val="0"/>
                                                          <w:marTop w:val="0"/>
                                                          <w:marBottom w:val="0"/>
                                                          <w:divBdr>
                                                            <w:top w:val="none" w:sz="0" w:space="0" w:color="auto"/>
                                                            <w:left w:val="none" w:sz="0" w:space="0" w:color="auto"/>
                                                            <w:bottom w:val="none" w:sz="0" w:space="0" w:color="auto"/>
                                                            <w:right w:val="none" w:sz="0" w:space="0" w:color="auto"/>
                                                          </w:divBdr>
                                                          <w:divsChild>
                                                            <w:div w:id="989867545">
                                                              <w:marLeft w:val="0"/>
                                                              <w:marRight w:val="0"/>
                                                              <w:marTop w:val="0"/>
                                                              <w:marBottom w:val="0"/>
                                                              <w:divBdr>
                                                                <w:top w:val="none" w:sz="0" w:space="0" w:color="auto"/>
                                                                <w:left w:val="none" w:sz="0" w:space="0" w:color="auto"/>
                                                                <w:bottom w:val="none" w:sz="0" w:space="0" w:color="auto"/>
                                                                <w:right w:val="none" w:sz="0" w:space="0" w:color="auto"/>
                                                              </w:divBdr>
                                                              <w:divsChild>
                                                                <w:div w:id="973801351">
                                                                  <w:marLeft w:val="0"/>
                                                                  <w:marRight w:val="0"/>
                                                                  <w:marTop w:val="0"/>
                                                                  <w:marBottom w:val="0"/>
                                                                  <w:divBdr>
                                                                    <w:top w:val="none" w:sz="0" w:space="0" w:color="auto"/>
                                                                    <w:left w:val="none" w:sz="0" w:space="0" w:color="auto"/>
                                                                    <w:bottom w:val="none" w:sz="0" w:space="0" w:color="auto"/>
                                                                    <w:right w:val="none" w:sz="0" w:space="0" w:color="auto"/>
                                                                  </w:divBdr>
                                                                </w:div>
                                                                <w:div w:id="11598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1060029">
      <w:bodyDiv w:val="1"/>
      <w:marLeft w:val="0"/>
      <w:marRight w:val="0"/>
      <w:marTop w:val="0"/>
      <w:marBottom w:val="0"/>
      <w:divBdr>
        <w:top w:val="none" w:sz="0" w:space="0" w:color="auto"/>
        <w:left w:val="none" w:sz="0" w:space="0" w:color="auto"/>
        <w:bottom w:val="none" w:sz="0" w:space="0" w:color="auto"/>
        <w:right w:val="none" w:sz="0" w:space="0" w:color="auto"/>
      </w:divBdr>
    </w:div>
    <w:div w:id="1074472442">
      <w:bodyDiv w:val="1"/>
      <w:marLeft w:val="0"/>
      <w:marRight w:val="0"/>
      <w:marTop w:val="0"/>
      <w:marBottom w:val="0"/>
      <w:divBdr>
        <w:top w:val="none" w:sz="0" w:space="0" w:color="auto"/>
        <w:left w:val="none" w:sz="0" w:space="0" w:color="auto"/>
        <w:bottom w:val="none" w:sz="0" w:space="0" w:color="auto"/>
        <w:right w:val="none" w:sz="0" w:space="0" w:color="auto"/>
      </w:divBdr>
    </w:div>
    <w:div w:id="1107386070">
      <w:bodyDiv w:val="1"/>
      <w:marLeft w:val="0"/>
      <w:marRight w:val="0"/>
      <w:marTop w:val="0"/>
      <w:marBottom w:val="0"/>
      <w:divBdr>
        <w:top w:val="none" w:sz="0" w:space="0" w:color="auto"/>
        <w:left w:val="none" w:sz="0" w:space="0" w:color="auto"/>
        <w:bottom w:val="none" w:sz="0" w:space="0" w:color="auto"/>
        <w:right w:val="none" w:sz="0" w:space="0" w:color="auto"/>
      </w:divBdr>
    </w:div>
    <w:div w:id="1167015212">
      <w:bodyDiv w:val="1"/>
      <w:marLeft w:val="0"/>
      <w:marRight w:val="0"/>
      <w:marTop w:val="0"/>
      <w:marBottom w:val="0"/>
      <w:divBdr>
        <w:top w:val="none" w:sz="0" w:space="0" w:color="auto"/>
        <w:left w:val="none" w:sz="0" w:space="0" w:color="auto"/>
        <w:bottom w:val="none" w:sz="0" w:space="0" w:color="auto"/>
        <w:right w:val="none" w:sz="0" w:space="0" w:color="auto"/>
      </w:divBdr>
    </w:div>
    <w:div w:id="1197893441">
      <w:bodyDiv w:val="1"/>
      <w:marLeft w:val="0"/>
      <w:marRight w:val="0"/>
      <w:marTop w:val="0"/>
      <w:marBottom w:val="0"/>
      <w:divBdr>
        <w:top w:val="none" w:sz="0" w:space="0" w:color="auto"/>
        <w:left w:val="none" w:sz="0" w:space="0" w:color="auto"/>
        <w:bottom w:val="none" w:sz="0" w:space="0" w:color="auto"/>
        <w:right w:val="none" w:sz="0" w:space="0" w:color="auto"/>
      </w:divBdr>
    </w:div>
    <w:div w:id="1203906879">
      <w:bodyDiv w:val="1"/>
      <w:marLeft w:val="0"/>
      <w:marRight w:val="0"/>
      <w:marTop w:val="0"/>
      <w:marBottom w:val="0"/>
      <w:divBdr>
        <w:top w:val="none" w:sz="0" w:space="0" w:color="auto"/>
        <w:left w:val="none" w:sz="0" w:space="0" w:color="auto"/>
        <w:bottom w:val="none" w:sz="0" w:space="0" w:color="auto"/>
        <w:right w:val="none" w:sz="0" w:space="0" w:color="auto"/>
      </w:divBdr>
    </w:div>
    <w:div w:id="1208957746">
      <w:bodyDiv w:val="1"/>
      <w:marLeft w:val="0"/>
      <w:marRight w:val="0"/>
      <w:marTop w:val="0"/>
      <w:marBottom w:val="0"/>
      <w:divBdr>
        <w:top w:val="none" w:sz="0" w:space="0" w:color="auto"/>
        <w:left w:val="none" w:sz="0" w:space="0" w:color="auto"/>
        <w:bottom w:val="none" w:sz="0" w:space="0" w:color="auto"/>
        <w:right w:val="none" w:sz="0" w:space="0" w:color="auto"/>
      </w:divBdr>
      <w:divsChild>
        <w:div w:id="26943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952738">
              <w:marLeft w:val="0"/>
              <w:marRight w:val="0"/>
              <w:marTop w:val="0"/>
              <w:marBottom w:val="0"/>
              <w:divBdr>
                <w:top w:val="none" w:sz="0" w:space="0" w:color="auto"/>
                <w:left w:val="none" w:sz="0" w:space="0" w:color="auto"/>
                <w:bottom w:val="none" w:sz="0" w:space="0" w:color="auto"/>
                <w:right w:val="none" w:sz="0" w:space="0" w:color="auto"/>
              </w:divBdr>
              <w:divsChild>
                <w:div w:id="581137357">
                  <w:marLeft w:val="0"/>
                  <w:marRight w:val="0"/>
                  <w:marTop w:val="0"/>
                  <w:marBottom w:val="0"/>
                  <w:divBdr>
                    <w:top w:val="none" w:sz="0" w:space="0" w:color="auto"/>
                    <w:left w:val="none" w:sz="0" w:space="0" w:color="auto"/>
                    <w:bottom w:val="none" w:sz="0" w:space="0" w:color="auto"/>
                    <w:right w:val="none" w:sz="0" w:space="0" w:color="auto"/>
                  </w:divBdr>
                  <w:divsChild>
                    <w:div w:id="1789667528">
                      <w:marLeft w:val="0"/>
                      <w:marRight w:val="0"/>
                      <w:marTop w:val="0"/>
                      <w:marBottom w:val="0"/>
                      <w:divBdr>
                        <w:top w:val="none" w:sz="0" w:space="0" w:color="auto"/>
                        <w:left w:val="none" w:sz="0" w:space="0" w:color="auto"/>
                        <w:bottom w:val="none" w:sz="0" w:space="0" w:color="auto"/>
                        <w:right w:val="none" w:sz="0" w:space="0" w:color="auto"/>
                      </w:divBdr>
                      <w:divsChild>
                        <w:div w:id="2065443425">
                          <w:marLeft w:val="0"/>
                          <w:marRight w:val="0"/>
                          <w:marTop w:val="0"/>
                          <w:marBottom w:val="0"/>
                          <w:divBdr>
                            <w:top w:val="none" w:sz="0" w:space="0" w:color="auto"/>
                            <w:left w:val="none" w:sz="0" w:space="0" w:color="auto"/>
                            <w:bottom w:val="none" w:sz="0" w:space="0" w:color="auto"/>
                            <w:right w:val="none" w:sz="0" w:space="0" w:color="auto"/>
                          </w:divBdr>
                          <w:divsChild>
                            <w:div w:id="37513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6382">
                                  <w:marLeft w:val="0"/>
                                  <w:marRight w:val="0"/>
                                  <w:marTop w:val="0"/>
                                  <w:marBottom w:val="0"/>
                                  <w:divBdr>
                                    <w:top w:val="none" w:sz="0" w:space="0" w:color="auto"/>
                                    <w:left w:val="none" w:sz="0" w:space="0" w:color="auto"/>
                                    <w:bottom w:val="none" w:sz="0" w:space="0" w:color="auto"/>
                                    <w:right w:val="none" w:sz="0" w:space="0" w:color="auto"/>
                                  </w:divBdr>
                                  <w:divsChild>
                                    <w:div w:id="898175333">
                                      <w:marLeft w:val="0"/>
                                      <w:marRight w:val="0"/>
                                      <w:marTop w:val="0"/>
                                      <w:marBottom w:val="0"/>
                                      <w:divBdr>
                                        <w:top w:val="none" w:sz="0" w:space="0" w:color="auto"/>
                                        <w:left w:val="none" w:sz="0" w:space="0" w:color="auto"/>
                                        <w:bottom w:val="none" w:sz="0" w:space="0" w:color="auto"/>
                                        <w:right w:val="none" w:sz="0" w:space="0" w:color="auto"/>
                                      </w:divBdr>
                                      <w:divsChild>
                                        <w:div w:id="528297331">
                                          <w:marLeft w:val="0"/>
                                          <w:marRight w:val="0"/>
                                          <w:marTop w:val="0"/>
                                          <w:marBottom w:val="0"/>
                                          <w:divBdr>
                                            <w:top w:val="none" w:sz="0" w:space="0" w:color="auto"/>
                                            <w:left w:val="none" w:sz="0" w:space="0" w:color="auto"/>
                                            <w:bottom w:val="none" w:sz="0" w:space="0" w:color="auto"/>
                                            <w:right w:val="none" w:sz="0" w:space="0" w:color="auto"/>
                                          </w:divBdr>
                                          <w:divsChild>
                                            <w:div w:id="1171221312">
                                              <w:marLeft w:val="0"/>
                                              <w:marRight w:val="0"/>
                                              <w:marTop w:val="0"/>
                                              <w:marBottom w:val="0"/>
                                              <w:divBdr>
                                                <w:top w:val="none" w:sz="0" w:space="0" w:color="auto"/>
                                                <w:left w:val="none" w:sz="0" w:space="0" w:color="auto"/>
                                                <w:bottom w:val="none" w:sz="0" w:space="0" w:color="auto"/>
                                                <w:right w:val="none" w:sz="0" w:space="0" w:color="auto"/>
                                              </w:divBdr>
                                              <w:divsChild>
                                                <w:div w:id="113417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579281">
                                                      <w:marLeft w:val="0"/>
                                                      <w:marRight w:val="0"/>
                                                      <w:marTop w:val="0"/>
                                                      <w:marBottom w:val="0"/>
                                                      <w:divBdr>
                                                        <w:top w:val="none" w:sz="0" w:space="0" w:color="auto"/>
                                                        <w:left w:val="none" w:sz="0" w:space="0" w:color="auto"/>
                                                        <w:bottom w:val="none" w:sz="0" w:space="0" w:color="auto"/>
                                                        <w:right w:val="none" w:sz="0" w:space="0" w:color="auto"/>
                                                      </w:divBdr>
                                                      <w:divsChild>
                                                        <w:div w:id="517426287">
                                                          <w:marLeft w:val="0"/>
                                                          <w:marRight w:val="0"/>
                                                          <w:marTop w:val="0"/>
                                                          <w:marBottom w:val="0"/>
                                                          <w:divBdr>
                                                            <w:top w:val="none" w:sz="0" w:space="0" w:color="auto"/>
                                                            <w:left w:val="none" w:sz="0" w:space="0" w:color="auto"/>
                                                            <w:bottom w:val="none" w:sz="0" w:space="0" w:color="auto"/>
                                                            <w:right w:val="none" w:sz="0" w:space="0" w:color="auto"/>
                                                          </w:divBdr>
                                                          <w:divsChild>
                                                            <w:div w:id="2033338023">
                                                              <w:marLeft w:val="0"/>
                                                              <w:marRight w:val="0"/>
                                                              <w:marTop w:val="0"/>
                                                              <w:marBottom w:val="0"/>
                                                              <w:divBdr>
                                                                <w:top w:val="none" w:sz="0" w:space="0" w:color="auto"/>
                                                                <w:left w:val="none" w:sz="0" w:space="0" w:color="auto"/>
                                                                <w:bottom w:val="none" w:sz="0" w:space="0" w:color="auto"/>
                                                                <w:right w:val="none" w:sz="0" w:space="0" w:color="auto"/>
                                                              </w:divBdr>
                                                              <w:divsChild>
                                                                <w:div w:id="9800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905717">
      <w:bodyDiv w:val="1"/>
      <w:marLeft w:val="0"/>
      <w:marRight w:val="0"/>
      <w:marTop w:val="0"/>
      <w:marBottom w:val="0"/>
      <w:divBdr>
        <w:top w:val="none" w:sz="0" w:space="0" w:color="auto"/>
        <w:left w:val="none" w:sz="0" w:space="0" w:color="auto"/>
        <w:bottom w:val="none" w:sz="0" w:space="0" w:color="auto"/>
        <w:right w:val="none" w:sz="0" w:space="0" w:color="auto"/>
      </w:divBdr>
    </w:div>
    <w:div w:id="1225530896">
      <w:bodyDiv w:val="1"/>
      <w:marLeft w:val="0"/>
      <w:marRight w:val="0"/>
      <w:marTop w:val="0"/>
      <w:marBottom w:val="0"/>
      <w:divBdr>
        <w:top w:val="none" w:sz="0" w:space="0" w:color="auto"/>
        <w:left w:val="none" w:sz="0" w:space="0" w:color="auto"/>
        <w:bottom w:val="none" w:sz="0" w:space="0" w:color="auto"/>
        <w:right w:val="none" w:sz="0" w:space="0" w:color="auto"/>
      </w:divBdr>
    </w:div>
    <w:div w:id="1267035787">
      <w:bodyDiv w:val="1"/>
      <w:marLeft w:val="0"/>
      <w:marRight w:val="0"/>
      <w:marTop w:val="0"/>
      <w:marBottom w:val="0"/>
      <w:divBdr>
        <w:top w:val="none" w:sz="0" w:space="0" w:color="auto"/>
        <w:left w:val="none" w:sz="0" w:space="0" w:color="auto"/>
        <w:bottom w:val="none" w:sz="0" w:space="0" w:color="auto"/>
        <w:right w:val="none" w:sz="0" w:space="0" w:color="auto"/>
      </w:divBdr>
    </w:div>
    <w:div w:id="1285624658">
      <w:bodyDiv w:val="1"/>
      <w:marLeft w:val="0"/>
      <w:marRight w:val="0"/>
      <w:marTop w:val="0"/>
      <w:marBottom w:val="0"/>
      <w:divBdr>
        <w:top w:val="none" w:sz="0" w:space="0" w:color="auto"/>
        <w:left w:val="none" w:sz="0" w:space="0" w:color="auto"/>
        <w:bottom w:val="none" w:sz="0" w:space="0" w:color="auto"/>
        <w:right w:val="none" w:sz="0" w:space="0" w:color="auto"/>
      </w:divBdr>
    </w:div>
    <w:div w:id="1290208327">
      <w:bodyDiv w:val="1"/>
      <w:marLeft w:val="0"/>
      <w:marRight w:val="0"/>
      <w:marTop w:val="0"/>
      <w:marBottom w:val="0"/>
      <w:divBdr>
        <w:top w:val="none" w:sz="0" w:space="0" w:color="auto"/>
        <w:left w:val="none" w:sz="0" w:space="0" w:color="auto"/>
        <w:bottom w:val="none" w:sz="0" w:space="0" w:color="auto"/>
        <w:right w:val="none" w:sz="0" w:space="0" w:color="auto"/>
      </w:divBdr>
    </w:div>
    <w:div w:id="1346859970">
      <w:bodyDiv w:val="1"/>
      <w:marLeft w:val="0"/>
      <w:marRight w:val="0"/>
      <w:marTop w:val="0"/>
      <w:marBottom w:val="0"/>
      <w:divBdr>
        <w:top w:val="none" w:sz="0" w:space="0" w:color="auto"/>
        <w:left w:val="none" w:sz="0" w:space="0" w:color="auto"/>
        <w:bottom w:val="none" w:sz="0" w:space="0" w:color="auto"/>
        <w:right w:val="none" w:sz="0" w:space="0" w:color="auto"/>
      </w:divBdr>
    </w:div>
    <w:div w:id="1429737149">
      <w:bodyDiv w:val="1"/>
      <w:marLeft w:val="0"/>
      <w:marRight w:val="0"/>
      <w:marTop w:val="0"/>
      <w:marBottom w:val="0"/>
      <w:divBdr>
        <w:top w:val="none" w:sz="0" w:space="0" w:color="auto"/>
        <w:left w:val="none" w:sz="0" w:space="0" w:color="auto"/>
        <w:bottom w:val="none" w:sz="0" w:space="0" w:color="auto"/>
        <w:right w:val="none" w:sz="0" w:space="0" w:color="auto"/>
      </w:divBdr>
      <w:divsChild>
        <w:div w:id="1632593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468248">
              <w:marLeft w:val="0"/>
              <w:marRight w:val="0"/>
              <w:marTop w:val="0"/>
              <w:marBottom w:val="0"/>
              <w:divBdr>
                <w:top w:val="none" w:sz="0" w:space="0" w:color="auto"/>
                <w:left w:val="none" w:sz="0" w:space="0" w:color="auto"/>
                <w:bottom w:val="none" w:sz="0" w:space="0" w:color="auto"/>
                <w:right w:val="none" w:sz="0" w:space="0" w:color="auto"/>
              </w:divBdr>
              <w:divsChild>
                <w:div w:id="136268795">
                  <w:marLeft w:val="0"/>
                  <w:marRight w:val="0"/>
                  <w:marTop w:val="0"/>
                  <w:marBottom w:val="0"/>
                  <w:divBdr>
                    <w:top w:val="none" w:sz="0" w:space="0" w:color="auto"/>
                    <w:left w:val="none" w:sz="0" w:space="0" w:color="auto"/>
                    <w:bottom w:val="none" w:sz="0" w:space="0" w:color="auto"/>
                    <w:right w:val="none" w:sz="0" w:space="0" w:color="auto"/>
                  </w:divBdr>
                  <w:divsChild>
                    <w:div w:id="1406490020">
                      <w:marLeft w:val="0"/>
                      <w:marRight w:val="0"/>
                      <w:marTop w:val="0"/>
                      <w:marBottom w:val="0"/>
                      <w:divBdr>
                        <w:top w:val="none" w:sz="0" w:space="0" w:color="auto"/>
                        <w:left w:val="none" w:sz="0" w:space="0" w:color="auto"/>
                        <w:bottom w:val="none" w:sz="0" w:space="0" w:color="auto"/>
                        <w:right w:val="none" w:sz="0" w:space="0" w:color="auto"/>
                      </w:divBdr>
                      <w:divsChild>
                        <w:div w:id="1382828876">
                          <w:marLeft w:val="0"/>
                          <w:marRight w:val="0"/>
                          <w:marTop w:val="0"/>
                          <w:marBottom w:val="0"/>
                          <w:divBdr>
                            <w:top w:val="none" w:sz="0" w:space="0" w:color="auto"/>
                            <w:left w:val="none" w:sz="0" w:space="0" w:color="auto"/>
                            <w:bottom w:val="none" w:sz="0" w:space="0" w:color="auto"/>
                            <w:right w:val="none" w:sz="0" w:space="0" w:color="auto"/>
                          </w:divBdr>
                          <w:divsChild>
                            <w:div w:id="186155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0860">
                                  <w:marLeft w:val="0"/>
                                  <w:marRight w:val="0"/>
                                  <w:marTop w:val="0"/>
                                  <w:marBottom w:val="0"/>
                                  <w:divBdr>
                                    <w:top w:val="none" w:sz="0" w:space="0" w:color="auto"/>
                                    <w:left w:val="none" w:sz="0" w:space="0" w:color="auto"/>
                                    <w:bottom w:val="none" w:sz="0" w:space="0" w:color="auto"/>
                                    <w:right w:val="none" w:sz="0" w:space="0" w:color="auto"/>
                                  </w:divBdr>
                                  <w:divsChild>
                                    <w:div w:id="976762353">
                                      <w:marLeft w:val="0"/>
                                      <w:marRight w:val="0"/>
                                      <w:marTop w:val="0"/>
                                      <w:marBottom w:val="0"/>
                                      <w:divBdr>
                                        <w:top w:val="none" w:sz="0" w:space="0" w:color="auto"/>
                                        <w:left w:val="none" w:sz="0" w:space="0" w:color="auto"/>
                                        <w:bottom w:val="none" w:sz="0" w:space="0" w:color="auto"/>
                                        <w:right w:val="none" w:sz="0" w:space="0" w:color="auto"/>
                                      </w:divBdr>
                                      <w:divsChild>
                                        <w:div w:id="1436708930">
                                          <w:marLeft w:val="0"/>
                                          <w:marRight w:val="0"/>
                                          <w:marTop w:val="0"/>
                                          <w:marBottom w:val="0"/>
                                          <w:divBdr>
                                            <w:top w:val="none" w:sz="0" w:space="0" w:color="auto"/>
                                            <w:left w:val="none" w:sz="0" w:space="0" w:color="auto"/>
                                            <w:bottom w:val="none" w:sz="0" w:space="0" w:color="auto"/>
                                            <w:right w:val="none" w:sz="0" w:space="0" w:color="auto"/>
                                          </w:divBdr>
                                          <w:divsChild>
                                            <w:div w:id="1753818567">
                                              <w:marLeft w:val="0"/>
                                              <w:marRight w:val="0"/>
                                              <w:marTop w:val="0"/>
                                              <w:marBottom w:val="0"/>
                                              <w:divBdr>
                                                <w:top w:val="none" w:sz="0" w:space="0" w:color="auto"/>
                                                <w:left w:val="none" w:sz="0" w:space="0" w:color="auto"/>
                                                <w:bottom w:val="none" w:sz="0" w:space="0" w:color="auto"/>
                                                <w:right w:val="none" w:sz="0" w:space="0" w:color="auto"/>
                                              </w:divBdr>
                                              <w:divsChild>
                                                <w:div w:id="2028948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338842">
                                                      <w:marLeft w:val="0"/>
                                                      <w:marRight w:val="0"/>
                                                      <w:marTop w:val="0"/>
                                                      <w:marBottom w:val="0"/>
                                                      <w:divBdr>
                                                        <w:top w:val="none" w:sz="0" w:space="0" w:color="auto"/>
                                                        <w:left w:val="none" w:sz="0" w:space="0" w:color="auto"/>
                                                        <w:bottom w:val="none" w:sz="0" w:space="0" w:color="auto"/>
                                                        <w:right w:val="none" w:sz="0" w:space="0" w:color="auto"/>
                                                      </w:divBdr>
                                                      <w:divsChild>
                                                        <w:div w:id="353965631">
                                                          <w:marLeft w:val="0"/>
                                                          <w:marRight w:val="0"/>
                                                          <w:marTop w:val="0"/>
                                                          <w:marBottom w:val="0"/>
                                                          <w:divBdr>
                                                            <w:top w:val="none" w:sz="0" w:space="0" w:color="auto"/>
                                                            <w:left w:val="none" w:sz="0" w:space="0" w:color="auto"/>
                                                            <w:bottom w:val="none" w:sz="0" w:space="0" w:color="auto"/>
                                                            <w:right w:val="none" w:sz="0" w:space="0" w:color="auto"/>
                                                          </w:divBdr>
                                                          <w:divsChild>
                                                            <w:div w:id="1891070601">
                                                              <w:marLeft w:val="0"/>
                                                              <w:marRight w:val="0"/>
                                                              <w:marTop w:val="0"/>
                                                              <w:marBottom w:val="0"/>
                                                              <w:divBdr>
                                                                <w:top w:val="none" w:sz="0" w:space="0" w:color="auto"/>
                                                                <w:left w:val="none" w:sz="0" w:space="0" w:color="auto"/>
                                                                <w:bottom w:val="none" w:sz="0" w:space="0" w:color="auto"/>
                                                                <w:right w:val="none" w:sz="0" w:space="0" w:color="auto"/>
                                                              </w:divBdr>
                                                              <w:divsChild>
                                                                <w:div w:id="1346519985">
                                                                  <w:marLeft w:val="0"/>
                                                                  <w:marRight w:val="0"/>
                                                                  <w:marTop w:val="0"/>
                                                                  <w:marBottom w:val="0"/>
                                                                  <w:divBdr>
                                                                    <w:top w:val="none" w:sz="0" w:space="0" w:color="auto"/>
                                                                    <w:left w:val="none" w:sz="0" w:space="0" w:color="auto"/>
                                                                    <w:bottom w:val="none" w:sz="0" w:space="0" w:color="auto"/>
                                                                    <w:right w:val="none" w:sz="0" w:space="0" w:color="auto"/>
                                                                  </w:divBdr>
                                                                </w:div>
                                                                <w:div w:id="2034718816">
                                                                  <w:marLeft w:val="0"/>
                                                                  <w:marRight w:val="0"/>
                                                                  <w:marTop w:val="0"/>
                                                                  <w:marBottom w:val="0"/>
                                                                  <w:divBdr>
                                                                    <w:top w:val="none" w:sz="0" w:space="0" w:color="auto"/>
                                                                    <w:left w:val="none" w:sz="0" w:space="0" w:color="auto"/>
                                                                    <w:bottom w:val="none" w:sz="0" w:space="0" w:color="auto"/>
                                                                    <w:right w:val="none" w:sz="0" w:space="0" w:color="auto"/>
                                                                  </w:divBdr>
                                                                </w:div>
                                                                <w:div w:id="1839035344">
                                                                  <w:marLeft w:val="0"/>
                                                                  <w:marRight w:val="0"/>
                                                                  <w:marTop w:val="0"/>
                                                                  <w:marBottom w:val="0"/>
                                                                  <w:divBdr>
                                                                    <w:top w:val="none" w:sz="0" w:space="0" w:color="auto"/>
                                                                    <w:left w:val="none" w:sz="0" w:space="0" w:color="auto"/>
                                                                    <w:bottom w:val="none" w:sz="0" w:space="0" w:color="auto"/>
                                                                    <w:right w:val="none" w:sz="0" w:space="0" w:color="auto"/>
                                                                  </w:divBdr>
                                                                </w:div>
                                                                <w:div w:id="536433969">
                                                                  <w:marLeft w:val="0"/>
                                                                  <w:marRight w:val="0"/>
                                                                  <w:marTop w:val="0"/>
                                                                  <w:marBottom w:val="0"/>
                                                                  <w:divBdr>
                                                                    <w:top w:val="none" w:sz="0" w:space="0" w:color="auto"/>
                                                                    <w:left w:val="none" w:sz="0" w:space="0" w:color="auto"/>
                                                                    <w:bottom w:val="none" w:sz="0" w:space="0" w:color="auto"/>
                                                                    <w:right w:val="none" w:sz="0" w:space="0" w:color="auto"/>
                                                                  </w:divBdr>
                                                                </w:div>
                                                                <w:div w:id="12103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379446">
      <w:bodyDiv w:val="1"/>
      <w:marLeft w:val="0"/>
      <w:marRight w:val="0"/>
      <w:marTop w:val="0"/>
      <w:marBottom w:val="0"/>
      <w:divBdr>
        <w:top w:val="none" w:sz="0" w:space="0" w:color="auto"/>
        <w:left w:val="none" w:sz="0" w:space="0" w:color="auto"/>
        <w:bottom w:val="none" w:sz="0" w:space="0" w:color="auto"/>
        <w:right w:val="none" w:sz="0" w:space="0" w:color="auto"/>
      </w:divBdr>
    </w:div>
    <w:div w:id="1501770544">
      <w:bodyDiv w:val="1"/>
      <w:marLeft w:val="0"/>
      <w:marRight w:val="0"/>
      <w:marTop w:val="0"/>
      <w:marBottom w:val="0"/>
      <w:divBdr>
        <w:top w:val="none" w:sz="0" w:space="0" w:color="auto"/>
        <w:left w:val="none" w:sz="0" w:space="0" w:color="auto"/>
        <w:bottom w:val="none" w:sz="0" w:space="0" w:color="auto"/>
        <w:right w:val="none" w:sz="0" w:space="0" w:color="auto"/>
      </w:divBdr>
    </w:div>
    <w:div w:id="1520849447">
      <w:bodyDiv w:val="1"/>
      <w:marLeft w:val="0"/>
      <w:marRight w:val="0"/>
      <w:marTop w:val="0"/>
      <w:marBottom w:val="0"/>
      <w:divBdr>
        <w:top w:val="none" w:sz="0" w:space="0" w:color="auto"/>
        <w:left w:val="none" w:sz="0" w:space="0" w:color="auto"/>
        <w:bottom w:val="none" w:sz="0" w:space="0" w:color="auto"/>
        <w:right w:val="none" w:sz="0" w:space="0" w:color="auto"/>
      </w:divBdr>
    </w:div>
    <w:div w:id="1529679092">
      <w:bodyDiv w:val="1"/>
      <w:marLeft w:val="0"/>
      <w:marRight w:val="0"/>
      <w:marTop w:val="0"/>
      <w:marBottom w:val="0"/>
      <w:divBdr>
        <w:top w:val="none" w:sz="0" w:space="0" w:color="auto"/>
        <w:left w:val="none" w:sz="0" w:space="0" w:color="auto"/>
        <w:bottom w:val="none" w:sz="0" w:space="0" w:color="auto"/>
        <w:right w:val="none" w:sz="0" w:space="0" w:color="auto"/>
      </w:divBdr>
    </w:div>
    <w:div w:id="1574392803">
      <w:bodyDiv w:val="1"/>
      <w:marLeft w:val="0"/>
      <w:marRight w:val="0"/>
      <w:marTop w:val="0"/>
      <w:marBottom w:val="0"/>
      <w:divBdr>
        <w:top w:val="none" w:sz="0" w:space="0" w:color="auto"/>
        <w:left w:val="none" w:sz="0" w:space="0" w:color="auto"/>
        <w:bottom w:val="none" w:sz="0" w:space="0" w:color="auto"/>
        <w:right w:val="none" w:sz="0" w:space="0" w:color="auto"/>
      </w:divBdr>
    </w:div>
    <w:div w:id="1621718050">
      <w:bodyDiv w:val="1"/>
      <w:marLeft w:val="0"/>
      <w:marRight w:val="0"/>
      <w:marTop w:val="0"/>
      <w:marBottom w:val="0"/>
      <w:divBdr>
        <w:top w:val="none" w:sz="0" w:space="0" w:color="auto"/>
        <w:left w:val="none" w:sz="0" w:space="0" w:color="auto"/>
        <w:bottom w:val="none" w:sz="0" w:space="0" w:color="auto"/>
        <w:right w:val="none" w:sz="0" w:space="0" w:color="auto"/>
      </w:divBdr>
    </w:div>
    <w:div w:id="1640383445">
      <w:bodyDiv w:val="1"/>
      <w:marLeft w:val="0"/>
      <w:marRight w:val="0"/>
      <w:marTop w:val="0"/>
      <w:marBottom w:val="0"/>
      <w:divBdr>
        <w:top w:val="none" w:sz="0" w:space="0" w:color="auto"/>
        <w:left w:val="none" w:sz="0" w:space="0" w:color="auto"/>
        <w:bottom w:val="none" w:sz="0" w:space="0" w:color="auto"/>
        <w:right w:val="none" w:sz="0" w:space="0" w:color="auto"/>
      </w:divBdr>
    </w:div>
    <w:div w:id="1645819428">
      <w:bodyDiv w:val="1"/>
      <w:marLeft w:val="0"/>
      <w:marRight w:val="0"/>
      <w:marTop w:val="0"/>
      <w:marBottom w:val="0"/>
      <w:divBdr>
        <w:top w:val="none" w:sz="0" w:space="0" w:color="auto"/>
        <w:left w:val="none" w:sz="0" w:space="0" w:color="auto"/>
        <w:bottom w:val="none" w:sz="0" w:space="0" w:color="auto"/>
        <w:right w:val="none" w:sz="0" w:space="0" w:color="auto"/>
      </w:divBdr>
    </w:div>
    <w:div w:id="1652251976">
      <w:bodyDiv w:val="1"/>
      <w:marLeft w:val="0"/>
      <w:marRight w:val="0"/>
      <w:marTop w:val="0"/>
      <w:marBottom w:val="0"/>
      <w:divBdr>
        <w:top w:val="none" w:sz="0" w:space="0" w:color="auto"/>
        <w:left w:val="none" w:sz="0" w:space="0" w:color="auto"/>
        <w:bottom w:val="none" w:sz="0" w:space="0" w:color="auto"/>
        <w:right w:val="none" w:sz="0" w:space="0" w:color="auto"/>
      </w:divBdr>
    </w:div>
    <w:div w:id="1654984951">
      <w:bodyDiv w:val="1"/>
      <w:marLeft w:val="0"/>
      <w:marRight w:val="0"/>
      <w:marTop w:val="0"/>
      <w:marBottom w:val="0"/>
      <w:divBdr>
        <w:top w:val="none" w:sz="0" w:space="0" w:color="auto"/>
        <w:left w:val="none" w:sz="0" w:space="0" w:color="auto"/>
        <w:bottom w:val="none" w:sz="0" w:space="0" w:color="auto"/>
        <w:right w:val="none" w:sz="0" w:space="0" w:color="auto"/>
      </w:divBdr>
      <w:divsChild>
        <w:div w:id="37821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18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02917">
                  <w:marLeft w:val="0"/>
                  <w:marRight w:val="0"/>
                  <w:marTop w:val="0"/>
                  <w:marBottom w:val="0"/>
                  <w:divBdr>
                    <w:top w:val="none" w:sz="0" w:space="0" w:color="auto"/>
                    <w:left w:val="none" w:sz="0" w:space="0" w:color="auto"/>
                    <w:bottom w:val="none" w:sz="0" w:space="0" w:color="auto"/>
                    <w:right w:val="none" w:sz="0" w:space="0" w:color="auto"/>
                  </w:divBdr>
                  <w:divsChild>
                    <w:div w:id="2077120042">
                      <w:marLeft w:val="0"/>
                      <w:marRight w:val="0"/>
                      <w:marTop w:val="0"/>
                      <w:marBottom w:val="0"/>
                      <w:divBdr>
                        <w:top w:val="none" w:sz="0" w:space="0" w:color="auto"/>
                        <w:left w:val="none" w:sz="0" w:space="0" w:color="auto"/>
                        <w:bottom w:val="none" w:sz="0" w:space="0" w:color="auto"/>
                        <w:right w:val="none" w:sz="0" w:space="0" w:color="auto"/>
                      </w:divBdr>
                      <w:divsChild>
                        <w:div w:id="126125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567510">
                              <w:marLeft w:val="0"/>
                              <w:marRight w:val="0"/>
                              <w:marTop w:val="0"/>
                              <w:marBottom w:val="0"/>
                              <w:divBdr>
                                <w:top w:val="none" w:sz="0" w:space="0" w:color="auto"/>
                                <w:left w:val="none" w:sz="0" w:space="0" w:color="auto"/>
                                <w:bottom w:val="none" w:sz="0" w:space="0" w:color="auto"/>
                                <w:right w:val="none" w:sz="0" w:space="0" w:color="auto"/>
                              </w:divBdr>
                              <w:divsChild>
                                <w:div w:id="1035546818">
                                  <w:marLeft w:val="0"/>
                                  <w:marRight w:val="0"/>
                                  <w:marTop w:val="0"/>
                                  <w:marBottom w:val="0"/>
                                  <w:divBdr>
                                    <w:top w:val="none" w:sz="0" w:space="0" w:color="auto"/>
                                    <w:left w:val="none" w:sz="0" w:space="0" w:color="auto"/>
                                    <w:bottom w:val="none" w:sz="0" w:space="0" w:color="auto"/>
                                    <w:right w:val="none" w:sz="0" w:space="0" w:color="auto"/>
                                  </w:divBdr>
                                  <w:divsChild>
                                    <w:div w:id="2322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331630">
      <w:bodyDiv w:val="1"/>
      <w:marLeft w:val="0"/>
      <w:marRight w:val="0"/>
      <w:marTop w:val="0"/>
      <w:marBottom w:val="0"/>
      <w:divBdr>
        <w:top w:val="none" w:sz="0" w:space="0" w:color="auto"/>
        <w:left w:val="none" w:sz="0" w:space="0" w:color="auto"/>
        <w:bottom w:val="none" w:sz="0" w:space="0" w:color="auto"/>
        <w:right w:val="none" w:sz="0" w:space="0" w:color="auto"/>
      </w:divBdr>
    </w:div>
    <w:div w:id="1722441768">
      <w:bodyDiv w:val="1"/>
      <w:marLeft w:val="0"/>
      <w:marRight w:val="0"/>
      <w:marTop w:val="0"/>
      <w:marBottom w:val="0"/>
      <w:divBdr>
        <w:top w:val="none" w:sz="0" w:space="0" w:color="auto"/>
        <w:left w:val="none" w:sz="0" w:space="0" w:color="auto"/>
        <w:bottom w:val="none" w:sz="0" w:space="0" w:color="auto"/>
        <w:right w:val="none" w:sz="0" w:space="0" w:color="auto"/>
      </w:divBdr>
    </w:div>
    <w:div w:id="1754351431">
      <w:bodyDiv w:val="1"/>
      <w:marLeft w:val="0"/>
      <w:marRight w:val="0"/>
      <w:marTop w:val="0"/>
      <w:marBottom w:val="0"/>
      <w:divBdr>
        <w:top w:val="none" w:sz="0" w:space="0" w:color="auto"/>
        <w:left w:val="none" w:sz="0" w:space="0" w:color="auto"/>
        <w:bottom w:val="none" w:sz="0" w:space="0" w:color="auto"/>
        <w:right w:val="none" w:sz="0" w:space="0" w:color="auto"/>
      </w:divBdr>
    </w:div>
    <w:div w:id="1778601510">
      <w:bodyDiv w:val="1"/>
      <w:marLeft w:val="0"/>
      <w:marRight w:val="0"/>
      <w:marTop w:val="0"/>
      <w:marBottom w:val="0"/>
      <w:divBdr>
        <w:top w:val="none" w:sz="0" w:space="0" w:color="auto"/>
        <w:left w:val="none" w:sz="0" w:space="0" w:color="auto"/>
        <w:bottom w:val="none" w:sz="0" w:space="0" w:color="auto"/>
        <w:right w:val="none" w:sz="0" w:space="0" w:color="auto"/>
      </w:divBdr>
      <w:divsChild>
        <w:div w:id="60445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7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259998">
                  <w:marLeft w:val="0"/>
                  <w:marRight w:val="0"/>
                  <w:marTop w:val="0"/>
                  <w:marBottom w:val="0"/>
                  <w:divBdr>
                    <w:top w:val="none" w:sz="0" w:space="0" w:color="auto"/>
                    <w:left w:val="none" w:sz="0" w:space="0" w:color="auto"/>
                    <w:bottom w:val="none" w:sz="0" w:space="0" w:color="auto"/>
                    <w:right w:val="none" w:sz="0" w:space="0" w:color="auto"/>
                  </w:divBdr>
                  <w:divsChild>
                    <w:div w:id="1726758984">
                      <w:marLeft w:val="0"/>
                      <w:marRight w:val="0"/>
                      <w:marTop w:val="0"/>
                      <w:marBottom w:val="0"/>
                      <w:divBdr>
                        <w:top w:val="none" w:sz="0" w:space="0" w:color="auto"/>
                        <w:left w:val="none" w:sz="0" w:space="0" w:color="auto"/>
                        <w:bottom w:val="none" w:sz="0" w:space="0" w:color="auto"/>
                        <w:right w:val="none" w:sz="0" w:space="0" w:color="auto"/>
                      </w:divBdr>
                      <w:divsChild>
                        <w:div w:id="61776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143">
                              <w:marLeft w:val="0"/>
                              <w:marRight w:val="0"/>
                              <w:marTop w:val="0"/>
                              <w:marBottom w:val="0"/>
                              <w:divBdr>
                                <w:top w:val="none" w:sz="0" w:space="0" w:color="auto"/>
                                <w:left w:val="none" w:sz="0" w:space="0" w:color="auto"/>
                                <w:bottom w:val="none" w:sz="0" w:space="0" w:color="auto"/>
                                <w:right w:val="none" w:sz="0" w:space="0" w:color="auto"/>
                              </w:divBdr>
                              <w:divsChild>
                                <w:div w:id="375205863">
                                  <w:marLeft w:val="0"/>
                                  <w:marRight w:val="0"/>
                                  <w:marTop w:val="0"/>
                                  <w:marBottom w:val="0"/>
                                  <w:divBdr>
                                    <w:top w:val="none" w:sz="0" w:space="0" w:color="auto"/>
                                    <w:left w:val="none" w:sz="0" w:space="0" w:color="auto"/>
                                    <w:bottom w:val="none" w:sz="0" w:space="0" w:color="auto"/>
                                    <w:right w:val="none" w:sz="0" w:space="0" w:color="auto"/>
                                  </w:divBdr>
                                  <w:divsChild>
                                    <w:div w:id="1732145654">
                                      <w:marLeft w:val="0"/>
                                      <w:marRight w:val="0"/>
                                      <w:marTop w:val="0"/>
                                      <w:marBottom w:val="0"/>
                                      <w:divBdr>
                                        <w:top w:val="none" w:sz="0" w:space="0" w:color="auto"/>
                                        <w:left w:val="none" w:sz="0" w:space="0" w:color="auto"/>
                                        <w:bottom w:val="none" w:sz="0" w:space="0" w:color="auto"/>
                                        <w:right w:val="none" w:sz="0" w:space="0" w:color="auto"/>
                                      </w:divBdr>
                                      <w:divsChild>
                                        <w:div w:id="118936765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09936635">
                                              <w:marLeft w:val="0"/>
                                              <w:marRight w:val="0"/>
                                              <w:marTop w:val="0"/>
                                              <w:marBottom w:val="0"/>
                                              <w:divBdr>
                                                <w:top w:val="none" w:sz="0" w:space="0" w:color="auto"/>
                                                <w:left w:val="none" w:sz="0" w:space="0" w:color="auto"/>
                                                <w:bottom w:val="none" w:sz="0" w:space="0" w:color="auto"/>
                                                <w:right w:val="none" w:sz="0" w:space="0" w:color="auto"/>
                                              </w:divBdr>
                                              <w:divsChild>
                                                <w:div w:id="3402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620754">
      <w:bodyDiv w:val="1"/>
      <w:marLeft w:val="0"/>
      <w:marRight w:val="0"/>
      <w:marTop w:val="0"/>
      <w:marBottom w:val="0"/>
      <w:divBdr>
        <w:top w:val="none" w:sz="0" w:space="0" w:color="auto"/>
        <w:left w:val="none" w:sz="0" w:space="0" w:color="auto"/>
        <w:bottom w:val="none" w:sz="0" w:space="0" w:color="auto"/>
        <w:right w:val="none" w:sz="0" w:space="0" w:color="auto"/>
      </w:divBdr>
    </w:div>
    <w:div w:id="1814525378">
      <w:bodyDiv w:val="1"/>
      <w:marLeft w:val="0"/>
      <w:marRight w:val="0"/>
      <w:marTop w:val="0"/>
      <w:marBottom w:val="0"/>
      <w:divBdr>
        <w:top w:val="none" w:sz="0" w:space="0" w:color="auto"/>
        <w:left w:val="none" w:sz="0" w:space="0" w:color="auto"/>
        <w:bottom w:val="none" w:sz="0" w:space="0" w:color="auto"/>
        <w:right w:val="none" w:sz="0" w:space="0" w:color="auto"/>
      </w:divBdr>
      <w:divsChild>
        <w:div w:id="156618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84246">
              <w:marLeft w:val="0"/>
              <w:marRight w:val="0"/>
              <w:marTop w:val="0"/>
              <w:marBottom w:val="0"/>
              <w:divBdr>
                <w:top w:val="none" w:sz="0" w:space="0" w:color="auto"/>
                <w:left w:val="none" w:sz="0" w:space="0" w:color="auto"/>
                <w:bottom w:val="none" w:sz="0" w:space="0" w:color="auto"/>
                <w:right w:val="none" w:sz="0" w:space="0" w:color="auto"/>
              </w:divBdr>
              <w:divsChild>
                <w:div w:id="1127551066">
                  <w:marLeft w:val="0"/>
                  <w:marRight w:val="0"/>
                  <w:marTop w:val="0"/>
                  <w:marBottom w:val="0"/>
                  <w:divBdr>
                    <w:top w:val="none" w:sz="0" w:space="0" w:color="auto"/>
                    <w:left w:val="none" w:sz="0" w:space="0" w:color="auto"/>
                    <w:bottom w:val="none" w:sz="0" w:space="0" w:color="auto"/>
                    <w:right w:val="none" w:sz="0" w:space="0" w:color="auto"/>
                  </w:divBdr>
                  <w:divsChild>
                    <w:div w:id="367800603">
                      <w:marLeft w:val="0"/>
                      <w:marRight w:val="0"/>
                      <w:marTop w:val="0"/>
                      <w:marBottom w:val="0"/>
                      <w:divBdr>
                        <w:top w:val="none" w:sz="0" w:space="0" w:color="auto"/>
                        <w:left w:val="none" w:sz="0" w:space="0" w:color="auto"/>
                        <w:bottom w:val="none" w:sz="0" w:space="0" w:color="auto"/>
                        <w:right w:val="none" w:sz="0" w:space="0" w:color="auto"/>
                      </w:divBdr>
                    </w:div>
                    <w:div w:id="1756397154">
                      <w:marLeft w:val="0"/>
                      <w:marRight w:val="0"/>
                      <w:marTop w:val="0"/>
                      <w:marBottom w:val="0"/>
                      <w:divBdr>
                        <w:top w:val="none" w:sz="0" w:space="0" w:color="auto"/>
                        <w:left w:val="none" w:sz="0" w:space="0" w:color="auto"/>
                        <w:bottom w:val="none" w:sz="0" w:space="0" w:color="auto"/>
                        <w:right w:val="none" w:sz="0" w:space="0" w:color="auto"/>
                      </w:divBdr>
                    </w:div>
                    <w:div w:id="303386880">
                      <w:marLeft w:val="0"/>
                      <w:marRight w:val="0"/>
                      <w:marTop w:val="0"/>
                      <w:marBottom w:val="0"/>
                      <w:divBdr>
                        <w:top w:val="none" w:sz="0" w:space="0" w:color="auto"/>
                        <w:left w:val="none" w:sz="0" w:space="0" w:color="auto"/>
                        <w:bottom w:val="none" w:sz="0" w:space="0" w:color="auto"/>
                        <w:right w:val="none" w:sz="0" w:space="0" w:color="auto"/>
                      </w:divBdr>
                    </w:div>
                    <w:div w:id="208732943">
                      <w:marLeft w:val="0"/>
                      <w:marRight w:val="0"/>
                      <w:marTop w:val="0"/>
                      <w:marBottom w:val="0"/>
                      <w:divBdr>
                        <w:top w:val="none" w:sz="0" w:space="0" w:color="auto"/>
                        <w:left w:val="none" w:sz="0" w:space="0" w:color="auto"/>
                        <w:bottom w:val="none" w:sz="0" w:space="0" w:color="auto"/>
                        <w:right w:val="none" w:sz="0" w:space="0" w:color="auto"/>
                      </w:divBdr>
                    </w:div>
                    <w:div w:id="1850295025">
                      <w:marLeft w:val="0"/>
                      <w:marRight w:val="0"/>
                      <w:marTop w:val="0"/>
                      <w:marBottom w:val="0"/>
                      <w:divBdr>
                        <w:top w:val="none" w:sz="0" w:space="0" w:color="auto"/>
                        <w:left w:val="none" w:sz="0" w:space="0" w:color="auto"/>
                        <w:bottom w:val="none" w:sz="0" w:space="0" w:color="auto"/>
                        <w:right w:val="none" w:sz="0" w:space="0" w:color="auto"/>
                      </w:divBdr>
                    </w:div>
                    <w:div w:id="553540889">
                      <w:marLeft w:val="0"/>
                      <w:marRight w:val="0"/>
                      <w:marTop w:val="0"/>
                      <w:marBottom w:val="0"/>
                      <w:divBdr>
                        <w:top w:val="none" w:sz="0" w:space="0" w:color="auto"/>
                        <w:left w:val="none" w:sz="0" w:space="0" w:color="auto"/>
                        <w:bottom w:val="none" w:sz="0" w:space="0" w:color="auto"/>
                        <w:right w:val="none" w:sz="0" w:space="0" w:color="auto"/>
                      </w:divBdr>
                    </w:div>
                    <w:div w:id="814687076">
                      <w:marLeft w:val="0"/>
                      <w:marRight w:val="0"/>
                      <w:marTop w:val="0"/>
                      <w:marBottom w:val="0"/>
                      <w:divBdr>
                        <w:top w:val="none" w:sz="0" w:space="0" w:color="auto"/>
                        <w:left w:val="none" w:sz="0" w:space="0" w:color="auto"/>
                        <w:bottom w:val="none" w:sz="0" w:space="0" w:color="auto"/>
                        <w:right w:val="none" w:sz="0" w:space="0" w:color="auto"/>
                      </w:divBdr>
                    </w:div>
                    <w:div w:id="1289049225">
                      <w:marLeft w:val="0"/>
                      <w:marRight w:val="0"/>
                      <w:marTop w:val="0"/>
                      <w:marBottom w:val="0"/>
                      <w:divBdr>
                        <w:top w:val="none" w:sz="0" w:space="0" w:color="auto"/>
                        <w:left w:val="none" w:sz="0" w:space="0" w:color="auto"/>
                        <w:bottom w:val="none" w:sz="0" w:space="0" w:color="auto"/>
                        <w:right w:val="none" w:sz="0" w:space="0" w:color="auto"/>
                      </w:divBdr>
                    </w:div>
                    <w:div w:id="717362352">
                      <w:marLeft w:val="0"/>
                      <w:marRight w:val="0"/>
                      <w:marTop w:val="0"/>
                      <w:marBottom w:val="0"/>
                      <w:divBdr>
                        <w:top w:val="none" w:sz="0" w:space="0" w:color="auto"/>
                        <w:left w:val="none" w:sz="0" w:space="0" w:color="auto"/>
                        <w:bottom w:val="none" w:sz="0" w:space="0" w:color="auto"/>
                        <w:right w:val="none" w:sz="0" w:space="0" w:color="auto"/>
                      </w:divBdr>
                    </w:div>
                    <w:div w:id="1145388389">
                      <w:marLeft w:val="0"/>
                      <w:marRight w:val="0"/>
                      <w:marTop w:val="0"/>
                      <w:marBottom w:val="0"/>
                      <w:divBdr>
                        <w:top w:val="none" w:sz="0" w:space="0" w:color="auto"/>
                        <w:left w:val="none" w:sz="0" w:space="0" w:color="auto"/>
                        <w:bottom w:val="none" w:sz="0" w:space="0" w:color="auto"/>
                        <w:right w:val="none" w:sz="0" w:space="0" w:color="auto"/>
                      </w:divBdr>
                    </w:div>
                    <w:div w:id="1575625288">
                      <w:marLeft w:val="0"/>
                      <w:marRight w:val="0"/>
                      <w:marTop w:val="0"/>
                      <w:marBottom w:val="0"/>
                      <w:divBdr>
                        <w:top w:val="none" w:sz="0" w:space="0" w:color="auto"/>
                        <w:left w:val="none" w:sz="0" w:space="0" w:color="auto"/>
                        <w:bottom w:val="none" w:sz="0" w:space="0" w:color="auto"/>
                        <w:right w:val="none" w:sz="0" w:space="0" w:color="auto"/>
                      </w:divBdr>
                    </w:div>
                    <w:div w:id="949512147">
                      <w:marLeft w:val="0"/>
                      <w:marRight w:val="0"/>
                      <w:marTop w:val="0"/>
                      <w:marBottom w:val="0"/>
                      <w:divBdr>
                        <w:top w:val="none" w:sz="0" w:space="0" w:color="auto"/>
                        <w:left w:val="none" w:sz="0" w:space="0" w:color="auto"/>
                        <w:bottom w:val="none" w:sz="0" w:space="0" w:color="auto"/>
                        <w:right w:val="none" w:sz="0" w:space="0" w:color="auto"/>
                      </w:divBdr>
                    </w:div>
                    <w:div w:id="566458792">
                      <w:marLeft w:val="0"/>
                      <w:marRight w:val="0"/>
                      <w:marTop w:val="0"/>
                      <w:marBottom w:val="0"/>
                      <w:divBdr>
                        <w:top w:val="none" w:sz="0" w:space="0" w:color="auto"/>
                        <w:left w:val="none" w:sz="0" w:space="0" w:color="auto"/>
                        <w:bottom w:val="none" w:sz="0" w:space="0" w:color="auto"/>
                        <w:right w:val="none" w:sz="0" w:space="0" w:color="auto"/>
                      </w:divBdr>
                    </w:div>
                    <w:div w:id="13164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20089">
      <w:bodyDiv w:val="1"/>
      <w:marLeft w:val="0"/>
      <w:marRight w:val="0"/>
      <w:marTop w:val="0"/>
      <w:marBottom w:val="0"/>
      <w:divBdr>
        <w:top w:val="none" w:sz="0" w:space="0" w:color="auto"/>
        <w:left w:val="none" w:sz="0" w:space="0" w:color="auto"/>
        <w:bottom w:val="none" w:sz="0" w:space="0" w:color="auto"/>
        <w:right w:val="none" w:sz="0" w:space="0" w:color="auto"/>
      </w:divBdr>
    </w:div>
    <w:div w:id="1836991578">
      <w:bodyDiv w:val="1"/>
      <w:marLeft w:val="0"/>
      <w:marRight w:val="0"/>
      <w:marTop w:val="0"/>
      <w:marBottom w:val="0"/>
      <w:divBdr>
        <w:top w:val="none" w:sz="0" w:space="0" w:color="auto"/>
        <w:left w:val="none" w:sz="0" w:space="0" w:color="auto"/>
        <w:bottom w:val="none" w:sz="0" w:space="0" w:color="auto"/>
        <w:right w:val="none" w:sz="0" w:space="0" w:color="auto"/>
      </w:divBdr>
    </w:div>
    <w:div w:id="1904482176">
      <w:bodyDiv w:val="1"/>
      <w:marLeft w:val="0"/>
      <w:marRight w:val="0"/>
      <w:marTop w:val="0"/>
      <w:marBottom w:val="0"/>
      <w:divBdr>
        <w:top w:val="none" w:sz="0" w:space="0" w:color="auto"/>
        <w:left w:val="none" w:sz="0" w:space="0" w:color="auto"/>
        <w:bottom w:val="none" w:sz="0" w:space="0" w:color="auto"/>
        <w:right w:val="none" w:sz="0" w:space="0" w:color="auto"/>
      </w:divBdr>
    </w:div>
    <w:div w:id="1947036301">
      <w:bodyDiv w:val="1"/>
      <w:marLeft w:val="0"/>
      <w:marRight w:val="0"/>
      <w:marTop w:val="0"/>
      <w:marBottom w:val="0"/>
      <w:divBdr>
        <w:top w:val="none" w:sz="0" w:space="0" w:color="auto"/>
        <w:left w:val="none" w:sz="0" w:space="0" w:color="auto"/>
        <w:bottom w:val="none" w:sz="0" w:space="0" w:color="auto"/>
        <w:right w:val="none" w:sz="0" w:space="0" w:color="auto"/>
      </w:divBdr>
    </w:div>
    <w:div w:id="1968655365">
      <w:bodyDiv w:val="1"/>
      <w:marLeft w:val="0"/>
      <w:marRight w:val="0"/>
      <w:marTop w:val="0"/>
      <w:marBottom w:val="0"/>
      <w:divBdr>
        <w:top w:val="none" w:sz="0" w:space="0" w:color="auto"/>
        <w:left w:val="none" w:sz="0" w:space="0" w:color="auto"/>
        <w:bottom w:val="none" w:sz="0" w:space="0" w:color="auto"/>
        <w:right w:val="none" w:sz="0" w:space="0" w:color="auto"/>
      </w:divBdr>
      <w:divsChild>
        <w:div w:id="1454903637">
          <w:marLeft w:val="0"/>
          <w:marRight w:val="0"/>
          <w:marTop w:val="0"/>
          <w:marBottom w:val="0"/>
          <w:divBdr>
            <w:top w:val="none" w:sz="0" w:space="0" w:color="auto"/>
            <w:left w:val="none" w:sz="0" w:space="0" w:color="auto"/>
            <w:bottom w:val="none" w:sz="0" w:space="0" w:color="auto"/>
            <w:right w:val="none" w:sz="0" w:space="0" w:color="auto"/>
          </w:divBdr>
          <w:divsChild>
            <w:div w:id="111559360">
              <w:marLeft w:val="0"/>
              <w:marRight w:val="0"/>
              <w:marTop w:val="0"/>
              <w:marBottom w:val="0"/>
              <w:divBdr>
                <w:top w:val="none" w:sz="0" w:space="0" w:color="auto"/>
                <w:left w:val="none" w:sz="0" w:space="0" w:color="auto"/>
                <w:bottom w:val="none" w:sz="0" w:space="0" w:color="auto"/>
                <w:right w:val="none" w:sz="0" w:space="0" w:color="auto"/>
              </w:divBdr>
              <w:divsChild>
                <w:div w:id="8874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9484">
      <w:bodyDiv w:val="1"/>
      <w:marLeft w:val="0"/>
      <w:marRight w:val="0"/>
      <w:marTop w:val="0"/>
      <w:marBottom w:val="0"/>
      <w:divBdr>
        <w:top w:val="none" w:sz="0" w:space="0" w:color="auto"/>
        <w:left w:val="none" w:sz="0" w:space="0" w:color="auto"/>
        <w:bottom w:val="none" w:sz="0" w:space="0" w:color="auto"/>
        <w:right w:val="none" w:sz="0" w:space="0" w:color="auto"/>
      </w:divBdr>
    </w:div>
    <w:div w:id="2081754516">
      <w:bodyDiv w:val="1"/>
      <w:marLeft w:val="0"/>
      <w:marRight w:val="0"/>
      <w:marTop w:val="0"/>
      <w:marBottom w:val="0"/>
      <w:divBdr>
        <w:top w:val="none" w:sz="0" w:space="0" w:color="auto"/>
        <w:left w:val="none" w:sz="0" w:space="0" w:color="auto"/>
        <w:bottom w:val="none" w:sz="0" w:space="0" w:color="auto"/>
        <w:right w:val="none" w:sz="0" w:space="0" w:color="auto"/>
      </w:divBdr>
      <w:divsChild>
        <w:div w:id="852036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41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170862">
                  <w:marLeft w:val="0"/>
                  <w:marRight w:val="0"/>
                  <w:marTop w:val="0"/>
                  <w:marBottom w:val="0"/>
                  <w:divBdr>
                    <w:top w:val="none" w:sz="0" w:space="0" w:color="auto"/>
                    <w:left w:val="none" w:sz="0" w:space="0" w:color="auto"/>
                    <w:bottom w:val="none" w:sz="0" w:space="0" w:color="auto"/>
                    <w:right w:val="none" w:sz="0" w:space="0" w:color="auto"/>
                  </w:divBdr>
                  <w:divsChild>
                    <w:div w:id="1474911937">
                      <w:marLeft w:val="0"/>
                      <w:marRight w:val="0"/>
                      <w:marTop w:val="0"/>
                      <w:marBottom w:val="0"/>
                      <w:divBdr>
                        <w:top w:val="none" w:sz="0" w:space="0" w:color="auto"/>
                        <w:left w:val="none" w:sz="0" w:space="0" w:color="auto"/>
                        <w:bottom w:val="none" w:sz="0" w:space="0" w:color="auto"/>
                        <w:right w:val="none" w:sz="0" w:space="0" w:color="auto"/>
                      </w:divBdr>
                      <w:divsChild>
                        <w:div w:id="173981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024326">
                              <w:marLeft w:val="0"/>
                              <w:marRight w:val="0"/>
                              <w:marTop w:val="0"/>
                              <w:marBottom w:val="0"/>
                              <w:divBdr>
                                <w:top w:val="none" w:sz="0" w:space="0" w:color="auto"/>
                                <w:left w:val="none" w:sz="0" w:space="0" w:color="auto"/>
                                <w:bottom w:val="none" w:sz="0" w:space="0" w:color="auto"/>
                                <w:right w:val="none" w:sz="0" w:space="0" w:color="auto"/>
                              </w:divBdr>
                              <w:divsChild>
                                <w:div w:id="257055880">
                                  <w:marLeft w:val="0"/>
                                  <w:marRight w:val="0"/>
                                  <w:marTop w:val="0"/>
                                  <w:marBottom w:val="0"/>
                                  <w:divBdr>
                                    <w:top w:val="none" w:sz="0" w:space="0" w:color="auto"/>
                                    <w:left w:val="none" w:sz="0" w:space="0" w:color="auto"/>
                                    <w:bottom w:val="none" w:sz="0" w:space="0" w:color="auto"/>
                                    <w:right w:val="none" w:sz="0" w:space="0" w:color="auto"/>
                                  </w:divBdr>
                                  <w:divsChild>
                                    <w:div w:id="2052071273">
                                      <w:marLeft w:val="0"/>
                                      <w:marRight w:val="0"/>
                                      <w:marTop w:val="0"/>
                                      <w:marBottom w:val="0"/>
                                      <w:divBdr>
                                        <w:top w:val="none" w:sz="0" w:space="0" w:color="auto"/>
                                        <w:left w:val="none" w:sz="0" w:space="0" w:color="auto"/>
                                        <w:bottom w:val="none" w:sz="0" w:space="0" w:color="auto"/>
                                        <w:right w:val="none" w:sz="0" w:space="0" w:color="auto"/>
                                      </w:divBdr>
                                      <w:divsChild>
                                        <w:div w:id="19684687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9275383">
                                              <w:marLeft w:val="0"/>
                                              <w:marRight w:val="0"/>
                                              <w:marTop w:val="0"/>
                                              <w:marBottom w:val="0"/>
                                              <w:divBdr>
                                                <w:top w:val="none" w:sz="0" w:space="0" w:color="auto"/>
                                                <w:left w:val="none" w:sz="0" w:space="0" w:color="auto"/>
                                                <w:bottom w:val="none" w:sz="0" w:space="0" w:color="auto"/>
                                                <w:right w:val="none" w:sz="0" w:space="0" w:color="auto"/>
                                              </w:divBdr>
                                              <w:divsChild>
                                                <w:div w:id="848372068">
                                                  <w:marLeft w:val="0"/>
                                                  <w:marRight w:val="0"/>
                                                  <w:marTop w:val="0"/>
                                                  <w:marBottom w:val="0"/>
                                                  <w:divBdr>
                                                    <w:top w:val="none" w:sz="0" w:space="0" w:color="auto"/>
                                                    <w:left w:val="none" w:sz="0" w:space="0" w:color="auto"/>
                                                    <w:bottom w:val="none" w:sz="0" w:space="0" w:color="auto"/>
                                                    <w:right w:val="none" w:sz="0" w:space="0" w:color="auto"/>
                                                  </w:divBdr>
                                                  <w:divsChild>
                                                    <w:div w:id="64108242">
                                                      <w:marLeft w:val="0"/>
                                                      <w:marRight w:val="0"/>
                                                      <w:marTop w:val="0"/>
                                                      <w:marBottom w:val="0"/>
                                                      <w:divBdr>
                                                        <w:top w:val="none" w:sz="0" w:space="0" w:color="auto"/>
                                                        <w:left w:val="none" w:sz="0" w:space="0" w:color="auto"/>
                                                        <w:bottom w:val="none" w:sz="0" w:space="0" w:color="auto"/>
                                                        <w:right w:val="none" w:sz="0" w:space="0" w:color="auto"/>
                                                      </w:divBdr>
                                                      <w:divsChild>
                                                        <w:div w:id="1214730202">
                                                          <w:marLeft w:val="0"/>
                                                          <w:marRight w:val="0"/>
                                                          <w:marTop w:val="0"/>
                                                          <w:marBottom w:val="0"/>
                                                          <w:divBdr>
                                                            <w:top w:val="none" w:sz="0" w:space="0" w:color="auto"/>
                                                            <w:left w:val="none" w:sz="0" w:space="0" w:color="auto"/>
                                                            <w:bottom w:val="none" w:sz="0" w:space="0" w:color="auto"/>
                                                            <w:right w:val="none" w:sz="0" w:space="0" w:color="auto"/>
                                                          </w:divBdr>
                                                          <w:divsChild>
                                                            <w:div w:id="1549537461">
                                                              <w:marLeft w:val="0"/>
                                                              <w:marRight w:val="0"/>
                                                              <w:marTop w:val="0"/>
                                                              <w:marBottom w:val="0"/>
                                                              <w:divBdr>
                                                                <w:top w:val="none" w:sz="0" w:space="0" w:color="auto"/>
                                                                <w:left w:val="none" w:sz="0" w:space="0" w:color="auto"/>
                                                                <w:bottom w:val="none" w:sz="0" w:space="0" w:color="auto"/>
                                                                <w:right w:val="none" w:sz="0" w:space="0" w:color="auto"/>
                                                              </w:divBdr>
                                                            </w:div>
                                                            <w:div w:id="1943756516">
                                                              <w:marLeft w:val="0"/>
                                                              <w:marRight w:val="0"/>
                                                              <w:marTop w:val="0"/>
                                                              <w:marBottom w:val="0"/>
                                                              <w:divBdr>
                                                                <w:top w:val="none" w:sz="0" w:space="0" w:color="auto"/>
                                                                <w:left w:val="none" w:sz="0" w:space="0" w:color="auto"/>
                                                                <w:bottom w:val="none" w:sz="0" w:space="0" w:color="auto"/>
                                                                <w:right w:val="none" w:sz="0" w:space="0" w:color="auto"/>
                                                              </w:divBdr>
                                                            </w:div>
                                                            <w:div w:id="19791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1003615">
      <w:bodyDiv w:val="1"/>
      <w:marLeft w:val="0"/>
      <w:marRight w:val="0"/>
      <w:marTop w:val="0"/>
      <w:marBottom w:val="0"/>
      <w:divBdr>
        <w:top w:val="none" w:sz="0" w:space="0" w:color="auto"/>
        <w:left w:val="none" w:sz="0" w:space="0" w:color="auto"/>
        <w:bottom w:val="none" w:sz="0" w:space="0" w:color="auto"/>
        <w:right w:val="none" w:sz="0" w:space="0" w:color="auto"/>
      </w:divBdr>
    </w:div>
    <w:div w:id="211570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ke.rosenqvist@soloE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dono.takeo@jaxa.jp" TargetMode="External"/><Relationship Id="rId17" Type="http://schemas.openxmlformats.org/officeDocument/2006/relationships/hyperlink" Target="https://ceos.org/ard/files/PFS/NRB/v5.5/CARD4L-PFS_NRB-v5.5.pdf" TargetMode="External"/><Relationship Id="rId2" Type="http://schemas.openxmlformats.org/officeDocument/2006/relationships/numbering" Target="numbering.xml"/><Relationship Id="rId16" Type="http://schemas.openxmlformats.org/officeDocument/2006/relationships/hyperlink" Target="mailto:isoguchi_osamu@restec.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eorc.jaxa.jp/pub/ALOS/hidden/KC/PSR2_2022_SE_Asia_NXU4edEn/Cycle186/N00E117_C186_RSP026_20210831_WBD.zip" TargetMode="External"/><Relationship Id="rId5" Type="http://schemas.openxmlformats.org/officeDocument/2006/relationships/webSettings" Target="webSettings.xml"/><Relationship Id="rId15" Type="http://schemas.openxmlformats.org/officeDocument/2006/relationships/hyperlink" Target="mailto:kobayashi_kazufumi@restec.or.jp" TargetMode="External"/><Relationship Id="rId10" Type="http://schemas.openxmlformats.org/officeDocument/2006/relationships/hyperlink" Target="ftp://ftp.eorc.jaxa.jp/pub/ALOS/hidden/20ALOS2288172900-190924.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tp://ftp.eorc.jaxa.jp/pub/ALOS-2/ext1/PALSAR-2_MSC/25m_MSC/2021/%20N35E135_21_MOS_F02DAR.zip" TargetMode="External"/><Relationship Id="rId14" Type="http://schemas.openxmlformats.org/officeDocument/2006/relationships/hyperlink" Target="mailto:tsutomuy@restec.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07AE-F077-407A-8B4A-E16D69E0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19</Pages>
  <Words>3865</Words>
  <Characters>22036</Characters>
  <Application>Microsoft Office Word</Application>
  <DocSecurity>0</DocSecurity>
  <Lines>183</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Peter Harrison</cp:lastModifiedBy>
  <cp:revision>15</cp:revision>
  <cp:lastPrinted>2023-02-23T00:35:00Z</cp:lastPrinted>
  <dcterms:created xsi:type="dcterms:W3CDTF">2023-02-23T00:36:00Z</dcterms:created>
  <dcterms:modified xsi:type="dcterms:W3CDTF">2023-03-10T05:07:00Z</dcterms:modified>
</cp:coreProperties>
</file>